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DEB" w:rsidRDefault="00116DEB" w:rsidP="0099159E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</w:p>
    <w:p w:rsidR="0099159E" w:rsidRPr="00FD01FA" w:rsidRDefault="00F9740C" w:rsidP="0099159E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 xml:space="preserve"> </w:t>
      </w:r>
      <w:r w:rsidR="0099159E" w:rsidRPr="00FD01FA">
        <w:rPr>
          <w:rFonts w:ascii="Times New Roman" w:hAnsi="Times New Roman" w:cs="Times New Roman"/>
          <w:b/>
          <w:caps/>
          <w:sz w:val="32"/>
          <w:szCs w:val="32"/>
        </w:rPr>
        <w:t xml:space="preserve">Муниципальное общеобразовательное бюджетное учреждение </w:t>
      </w:r>
    </w:p>
    <w:p w:rsidR="0099159E" w:rsidRPr="00FD01FA" w:rsidRDefault="0099159E" w:rsidP="0099159E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FD01FA">
        <w:rPr>
          <w:rFonts w:ascii="Times New Roman" w:hAnsi="Times New Roman" w:cs="Times New Roman"/>
          <w:b/>
          <w:caps/>
          <w:sz w:val="32"/>
          <w:szCs w:val="32"/>
        </w:rPr>
        <w:t>средняя общеобразовательная школа № 1 с.Буздяк муниципального района Буздякский район республики башкортостан</w:t>
      </w:r>
    </w:p>
    <w:p w:rsidR="0099159E" w:rsidRPr="00FD01FA" w:rsidRDefault="0099159E" w:rsidP="0099159E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99159E" w:rsidRPr="00FD01FA" w:rsidRDefault="0099159E" w:rsidP="0099159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73"/>
        <w:tblW w:w="14850" w:type="dxa"/>
        <w:tblLayout w:type="fixed"/>
        <w:tblLook w:val="04A0"/>
      </w:tblPr>
      <w:tblGrid>
        <w:gridCol w:w="4950"/>
        <w:gridCol w:w="4950"/>
        <w:gridCol w:w="4950"/>
      </w:tblGrid>
      <w:tr w:rsidR="0099159E" w:rsidRPr="00FD01FA" w:rsidTr="00E056FE">
        <w:tc>
          <w:tcPr>
            <w:tcW w:w="4950" w:type="dxa"/>
          </w:tcPr>
          <w:p w:rsidR="0099159E" w:rsidRPr="00FD01FA" w:rsidRDefault="0099159E" w:rsidP="00E056FE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36"/>
                <w:szCs w:val="36"/>
              </w:rPr>
            </w:pPr>
            <w:r w:rsidRPr="00FD01FA">
              <w:rPr>
                <w:rFonts w:ascii="Times New Roman" w:hAnsi="Times New Roman" w:cs="Times New Roman"/>
                <w:caps/>
                <w:sz w:val="28"/>
                <w:szCs w:val="28"/>
              </w:rPr>
              <w:t>Рассмотрено</w:t>
            </w:r>
          </w:p>
          <w:p w:rsidR="0099159E" w:rsidRPr="00FD01FA" w:rsidRDefault="0099159E" w:rsidP="00E05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01FA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ШМО </w:t>
            </w:r>
          </w:p>
          <w:p w:rsidR="0099159E" w:rsidRPr="00FD01FA" w:rsidRDefault="0099159E" w:rsidP="00E05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01FA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___ </w:t>
            </w:r>
            <w:proofErr w:type="gramStart"/>
            <w:r w:rsidRPr="00FD01FA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FD01FA">
              <w:rPr>
                <w:rFonts w:ascii="Times New Roman" w:hAnsi="Times New Roman" w:cs="Times New Roman"/>
                <w:sz w:val="28"/>
                <w:szCs w:val="28"/>
              </w:rPr>
              <w:t xml:space="preserve"> ___________</w:t>
            </w:r>
          </w:p>
          <w:p w:rsidR="0099159E" w:rsidRPr="00FD01FA" w:rsidRDefault="0099159E" w:rsidP="00E05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01FA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ШМО  </w:t>
            </w:r>
          </w:p>
          <w:p w:rsidR="0099159E" w:rsidRPr="00FD01FA" w:rsidRDefault="0099159E" w:rsidP="00E05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01FA">
              <w:rPr>
                <w:rFonts w:ascii="Times New Roman" w:hAnsi="Times New Roman" w:cs="Times New Roman"/>
                <w:sz w:val="28"/>
                <w:szCs w:val="28"/>
              </w:rPr>
              <w:t>______________/</w:t>
            </w:r>
            <w:proofErr w:type="spellStart"/>
            <w:r w:rsidRPr="00FD01FA">
              <w:rPr>
                <w:rFonts w:ascii="Times New Roman" w:hAnsi="Times New Roman" w:cs="Times New Roman"/>
                <w:sz w:val="28"/>
                <w:szCs w:val="28"/>
              </w:rPr>
              <w:t>Э.Р.Зайнуллина</w:t>
            </w:r>
            <w:proofErr w:type="spellEnd"/>
          </w:p>
          <w:p w:rsidR="0099159E" w:rsidRPr="00FD01FA" w:rsidRDefault="0099159E" w:rsidP="00E056F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0" w:type="dxa"/>
          </w:tcPr>
          <w:p w:rsidR="0099159E" w:rsidRPr="00FD01FA" w:rsidRDefault="0099159E" w:rsidP="00E056FE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FD01FA">
              <w:rPr>
                <w:rFonts w:ascii="Times New Roman" w:hAnsi="Times New Roman" w:cs="Times New Roman"/>
                <w:caps/>
                <w:sz w:val="28"/>
                <w:szCs w:val="28"/>
              </w:rPr>
              <w:t>Согласовано</w:t>
            </w:r>
          </w:p>
          <w:p w:rsidR="0099159E" w:rsidRPr="00FD01FA" w:rsidRDefault="0099159E" w:rsidP="00E05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01FA">
              <w:rPr>
                <w:rFonts w:ascii="Times New Roman" w:hAnsi="Times New Roman" w:cs="Times New Roman"/>
                <w:sz w:val="28"/>
                <w:szCs w:val="28"/>
              </w:rPr>
              <w:t>На заседании МС</w:t>
            </w:r>
          </w:p>
          <w:p w:rsidR="0099159E" w:rsidRPr="00FD01FA" w:rsidRDefault="0099159E" w:rsidP="00E05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01FA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____ </w:t>
            </w:r>
            <w:proofErr w:type="gramStart"/>
            <w:r w:rsidRPr="00FD01FA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FD01FA">
              <w:rPr>
                <w:rFonts w:ascii="Times New Roman" w:hAnsi="Times New Roman" w:cs="Times New Roman"/>
                <w:sz w:val="28"/>
                <w:szCs w:val="28"/>
              </w:rPr>
              <w:t xml:space="preserve"> ________</w:t>
            </w:r>
          </w:p>
          <w:p w:rsidR="0099159E" w:rsidRPr="00FD01FA" w:rsidRDefault="0099159E" w:rsidP="00E05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01FA">
              <w:rPr>
                <w:rFonts w:ascii="Times New Roman" w:hAnsi="Times New Roman" w:cs="Times New Roman"/>
                <w:sz w:val="28"/>
                <w:szCs w:val="28"/>
              </w:rPr>
              <w:t>зам. директора по  УВР</w:t>
            </w:r>
          </w:p>
          <w:p w:rsidR="0099159E" w:rsidRPr="00FD01FA" w:rsidRDefault="0099159E" w:rsidP="00E05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01FA">
              <w:rPr>
                <w:rFonts w:ascii="Times New Roman" w:hAnsi="Times New Roman" w:cs="Times New Roman"/>
                <w:sz w:val="28"/>
                <w:szCs w:val="28"/>
              </w:rPr>
              <w:t xml:space="preserve">_____________/Г.Ф. </w:t>
            </w:r>
            <w:proofErr w:type="spellStart"/>
            <w:r w:rsidRPr="00FD01FA">
              <w:rPr>
                <w:rFonts w:ascii="Times New Roman" w:hAnsi="Times New Roman" w:cs="Times New Roman"/>
                <w:sz w:val="28"/>
                <w:szCs w:val="28"/>
              </w:rPr>
              <w:t>Ракипова</w:t>
            </w:r>
            <w:proofErr w:type="spellEnd"/>
          </w:p>
        </w:tc>
        <w:tc>
          <w:tcPr>
            <w:tcW w:w="4950" w:type="dxa"/>
          </w:tcPr>
          <w:p w:rsidR="0099159E" w:rsidRPr="00FD01FA" w:rsidRDefault="0099159E" w:rsidP="00E056FE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FD01FA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:rsidR="0099159E" w:rsidRPr="00FD01FA" w:rsidRDefault="0099159E" w:rsidP="00E05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01FA">
              <w:rPr>
                <w:rFonts w:ascii="Times New Roman" w:hAnsi="Times New Roman" w:cs="Times New Roman"/>
                <w:sz w:val="28"/>
                <w:szCs w:val="28"/>
              </w:rPr>
              <w:t>Директор МОБУ СОШ №1 с</w:t>
            </w:r>
            <w:proofErr w:type="gramStart"/>
            <w:r w:rsidRPr="00FD01FA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D01FA">
              <w:rPr>
                <w:rFonts w:ascii="Times New Roman" w:hAnsi="Times New Roman" w:cs="Times New Roman"/>
                <w:sz w:val="28"/>
                <w:szCs w:val="28"/>
              </w:rPr>
              <w:t>уздяк</w:t>
            </w:r>
          </w:p>
          <w:p w:rsidR="0099159E" w:rsidRPr="00FD01FA" w:rsidRDefault="0099159E" w:rsidP="00E05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01FA">
              <w:rPr>
                <w:rFonts w:ascii="Times New Roman" w:hAnsi="Times New Roman" w:cs="Times New Roman"/>
                <w:sz w:val="28"/>
                <w:szCs w:val="28"/>
              </w:rPr>
              <w:t>____________ /</w:t>
            </w:r>
            <w:proofErr w:type="spellStart"/>
            <w:r w:rsidRPr="00FD01FA">
              <w:rPr>
                <w:rFonts w:ascii="Times New Roman" w:hAnsi="Times New Roman" w:cs="Times New Roman"/>
                <w:sz w:val="28"/>
                <w:szCs w:val="28"/>
              </w:rPr>
              <w:t>И.З.Сакаев</w:t>
            </w:r>
            <w:proofErr w:type="spellEnd"/>
          </w:p>
          <w:p w:rsidR="0099159E" w:rsidRPr="00FD01FA" w:rsidRDefault="0099159E" w:rsidP="00E056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1F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___ </w:t>
            </w:r>
            <w:proofErr w:type="gramStart"/>
            <w:r w:rsidRPr="00FD01FA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FD01FA">
              <w:rPr>
                <w:rFonts w:ascii="Times New Roman" w:hAnsi="Times New Roman" w:cs="Times New Roman"/>
                <w:sz w:val="28"/>
                <w:szCs w:val="28"/>
              </w:rPr>
              <w:t xml:space="preserve"> _______</w:t>
            </w:r>
          </w:p>
        </w:tc>
      </w:tr>
    </w:tbl>
    <w:p w:rsidR="0099159E" w:rsidRPr="00FD01FA" w:rsidRDefault="0099159E" w:rsidP="0099159E">
      <w:pPr>
        <w:spacing w:after="0" w:line="240" w:lineRule="auto"/>
        <w:rPr>
          <w:rFonts w:ascii="Times New Roman" w:hAnsi="Times New Roman" w:cs="Times New Roman"/>
        </w:rPr>
      </w:pPr>
    </w:p>
    <w:p w:rsidR="0099159E" w:rsidRPr="00FD01FA" w:rsidRDefault="0099159E" w:rsidP="0099159E">
      <w:pPr>
        <w:spacing w:after="0" w:line="240" w:lineRule="auto"/>
        <w:rPr>
          <w:rFonts w:ascii="Times New Roman" w:hAnsi="Times New Roman" w:cs="Times New Roman"/>
        </w:rPr>
      </w:pPr>
    </w:p>
    <w:p w:rsidR="0099159E" w:rsidRPr="00FD01FA" w:rsidRDefault="0099159E" w:rsidP="0099159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D01FA">
        <w:rPr>
          <w:rFonts w:ascii="Times New Roman" w:hAnsi="Times New Roman" w:cs="Times New Roman"/>
          <w:b/>
          <w:sz w:val="40"/>
          <w:szCs w:val="40"/>
        </w:rPr>
        <w:t xml:space="preserve">Рабочая программа учебного предмета «Химия» (профильный уровень) </w:t>
      </w:r>
    </w:p>
    <w:p w:rsidR="0099159E" w:rsidRPr="00FD01FA" w:rsidRDefault="0099159E" w:rsidP="0099159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D01FA">
        <w:rPr>
          <w:rFonts w:ascii="Times New Roman" w:hAnsi="Times New Roman" w:cs="Times New Roman"/>
          <w:b/>
          <w:sz w:val="40"/>
          <w:szCs w:val="40"/>
        </w:rPr>
        <w:t>11 класс</w:t>
      </w:r>
    </w:p>
    <w:p w:rsidR="0099159E" w:rsidRPr="00FD01FA" w:rsidRDefault="0099159E" w:rsidP="0099159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9159E" w:rsidRPr="00FD01FA" w:rsidRDefault="0099159E" w:rsidP="0099159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0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Средняя  школа</w:t>
      </w:r>
    </w:p>
    <w:p w:rsidR="0099159E" w:rsidRPr="00FD01FA" w:rsidRDefault="0099159E" w:rsidP="0099159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0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Срок реализации: </w:t>
      </w:r>
      <w:r w:rsidR="002E20A1" w:rsidRPr="00FD0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год</w:t>
      </w:r>
    </w:p>
    <w:p w:rsidR="0099159E" w:rsidRPr="00FD01FA" w:rsidRDefault="0099159E" w:rsidP="0099159E">
      <w:pPr>
        <w:pStyle w:val="p1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  <w:shd w:val="clear" w:color="auto" w:fill="FFFFFF"/>
        </w:rPr>
      </w:pPr>
      <w:r w:rsidRPr="00FD01FA">
        <w:rPr>
          <w:sz w:val="28"/>
          <w:szCs w:val="28"/>
          <w:shd w:val="clear" w:color="auto" w:fill="FFFFFF"/>
        </w:rPr>
        <w:t xml:space="preserve">Программа составлена на основе </w:t>
      </w:r>
      <w:r w:rsidRPr="00FD01FA">
        <w:rPr>
          <w:rStyle w:val="s1"/>
          <w:bCs/>
          <w:sz w:val="28"/>
          <w:szCs w:val="28"/>
        </w:rPr>
        <w:t xml:space="preserve">основной образовательной программы </w:t>
      </w:r>
      <w:r w:rsidRPr="00FD01FA">
        <w:rPr>
          <w:bCs/>
          <w:sz w:val="28"/>
          <w:szCs w:val="28"/>
          <w:shd w:val="clear" w:color="auto" w:fill="FFFFFF"/>
        </w:rPr>
        <w:t>среднего</w:t>
      </w:r>
      <w:r w:rsidRPr="00FD01FA">
        <w:rPr>
          <w:sz w:val="28"/>
          <w:szCs w:val="28"/>
          <w:shd w:val="clear" w:color="auto" w:fill="FFFFFF"/>
        </w:rPr>
        <w:t xml:space="preserve"> общего </w:t>
      </w:r>
      <w:r w:rsidRPr="00FD01FA">
        <w:rPr>
          <w:bCs/>
          <w:sz w:val="28"/>
          <w:szCs w:val="28"/>
          <w:shd w:val="clear" w:color="auto" w:fill="FFFFFF"/>
        </w:rPr>
        <w:t>образования школы</w:t>
      </w:r>
    </w:p>
    <w:p w:rsidR="0099159E" w:rsidRPr="00FD01FA" w:rsidRDefault="0099159E" w:rsidP="0099159E">
      <w:pPr>
        <w:pStyle w:val="p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99159E" w:rsidRPr="00FD01FA" w:rsidRDefault="0099159E" w:rsidP="00991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01FA" w:rsidRDefault="00FD01FA" w:rsidP="009915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83ECB" w:rsidRPr="00FD01FA" w:rsidRDefault="0099159E" w:rsidP="009915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01FA">
        <w:rPr>
          <w:rFonts w:ascii="Times New Roman" w:hAnsi="Times New Roman" w:cs="Times New Roman"/>
          <w:sz w:val="28"/>
          <w:szCs w:val="28"/>
        </w:rPr>
        <w:t xml:space="preserve">Составитель: </w:t>
      </w:r>
      <w:proofErr w:type="spellStart"/>
      <w:r w:rsidRPr="00FD01FA">
        <w:rPr>
          <w:rFonts w:ascii="Times New Roman" w:hAnsi="Times New Roman" w:cs="Times New Roman"/>
          <w:sz w:val="28"/>
          <w:szCs w:val="28"/>
        </w:rPr>
        <w:t>Акбашева</w:t>
      </w:r>
      <w:proofErr w:type="spellEnd"/>
      <w:r w:rsidRPr="00FD01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01FA">
        <w:rPr>
          <w:rFonts w:ascii="Times New Roman" w:hAnsi="Times New Roman" w:cs="Times New Roman"/>
          <w:sz w:val="28"/>
          <w:szCs w:val="28"/>
        </w:rPr>
        <w:t>Фрида</w:t>
      </w:r>
      <w:proofErr w:type="spellEnd"/>
      <w:r w:rsidRPr="00FD01FA">
        <w:rPr>
          <w:rFonts w:ascii="Times New Roman" w:hAnsi="Times New Roman" w:cs="Times New Roman"/>
          <w:sz w:val="28"/>
          <w:szCs w:val="28"/>
        </w:rPr>
        <w:t xml:space="preserve"> Сергеевна, </w:t>
      </w:r>
    </w:p>
    <w:p w:rsidR="0099159E" w:rsidRPr="00FD01FA" w:rsidRDefault="00A83ECB" w:rsidP="00A83E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01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bookmarkStart w:id="0" w:name="_GoBack"/>
      <w:bookmarkEnd w:id="0"/>
      <w:r w:rsidRPr="00FD01FA">
        <w:rPr>
          <w:rFonts w:ascii="Times New Roman" w:hAnsi="Times New Roman" w:cs="Times New Roman"/>
          <w:sz w:val="28"/>
          <w:szCs w:val="28"/>
        </w:rPr>
        <w:t xml:space="preserve"> </w:t>
      </w:r>
      <w:r w:rsidR="0099159E" w:rsidRPr="00FD01FA">
        <w:rPr>
          <w:rFonts w:ascii="Times New Roman" w:hAnsi="Times New Roman" w:cs="Times New Roman"/>
          <w:sz w:val="28"/>
          <w:szCs w:val="28"/>
        </w:rPr>
        <w:t>учитель химии</w:t>
      </w:r>
      <w:r w:rsidR="00145953" w:rsidRPr="00FD01FA">
        <w:rPr>
          <w:rFonts w:ascii="Times New Roman" w:hAnsi="Times New Roman" w:cs="Times New Roman"/>
          <w:sz w:val="28"/>
          <w:szCs w:val="28"/>
        </w:rPr>
        <w:t>, биологии</w:t>
      </w:r>
    </w:p>
    <w:p w:rsidR="0099159E" w:rsidRPr="00FD01FA" w:rsidRDefault="0099159E" w:rsidP="009915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59E" w:rsidRPr="00FD01FA" w:rsidRDefault="0099159E" w:rsidP="009915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59E" w:rsidRPr="00FD01FA" w:rsidRDefault="0099159E" w:rsidP="009915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01FA" w:rsidRDefault="00FD01FA" w:rsidP="00C47B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01FA" w:rsidRDefault="00FD01FA" w:rsidP="00C47B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7BA7" w:rsidRPr="00FD01FA" w:rsidRDefault="0099159E" w:rsidP="00C47B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01FA">
        <w:rPr>
          <w:rFonts w:ascii="Times New Roman" w:hAnsi="Times New Roman" w:cs="Times New Roman"/>
          <w:sz w:val="28"/>
          <w:szCs w:val="28"/>
        </w:rPr>
        <w:t>2020г</w:t>
      </w:r>
      <w:r w:rsidR="00F217E9" w:rsidRPr="00FD01FA">
        <w:rPr>
          <w:rFonts w:ascii="Times New Roman" w:hAnsi="Times New Roman" w:cs="Times New Roman"/>
          <w:sz w:val="28"/>
          <w:szCs w:val="28"/>
        </w:rPr>
        <w:t>.</w:t>
      </w:r>
    </w:p>
    <w:p w:rsidR="00C47BA7" w:rsidRPr="00FD01FA" w:rsidRDefault="00C47BA7" w:rsidP="00C47B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52AA" w:rsidRPr="00C47BA7" w:rsidRDefault="00E952AA" w:rsidP="00116DEB">
      <w:pPr>
        <w:spacing w:after="0" w:line="240" w:lineRule="auto"/>
        <w:jc w:val="center"/>
        <w:rPr>
          <w:sz w:val="28"/>
          <w:szCs w:val="28"/>
        </w:rPr>
      </w:pPr>
      <w:r w:rsidRPr="00FD01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учебн</w:t>
      </w:r>
      <w:r w:rsidRPr="00E952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ого предмета, курса</w:t>
      </w:r>
    </w:p>
    <w:p w:rsidR="00B952FA" w:rsidRPr="00CD3095" w:rsidRDefault="00B952FA" w:rsidP="00C47B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Предметными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результатами изучения предмета являются следующие умения:</w:t>
      </w:r>
    </w:p>
    <w:p w:rsidR="00B952FA" w:rsidRPr="00CD3095" w:rsidRDefault="00B952FA" w:rsidP="00C47B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осознание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роли веществ: - определять роль различных веще</w:t>
      </w:r>
      <w:proofErr w:type="gramStart"/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в пр</w:t>
      </w:r>
      <w:proofErr w:type="gramEnd"/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ироде и технике; - объяснять роль веществ в их круговороте;</w:t>
      </w:r>
    </w:p>
    <w:p w:rsidR="00B952FA" w:rsidRPr="00CD3095" w:rsidRDefault="00B952FA" w:rsidP="00C47B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рассмотрение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химических процессов:- приводить примеры химических процессов в природе; - находить черты, свидетельствующие об общих признаках химических процессов и их различиях;</w:t>
      </w:r>
    </w:p>
    <w:p w:rsidR="00B952FA" w:rsidRPr="00CD3095" w:rsidRDefault="00B952FA" w:rsidP="00C47B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использование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химических знаний в быту:– объяснять значение веществ в жизни и хозяйстве человека;</w:t>
      </w:r>
    </w:p>
    <w:p w:rsidR="00B952FA" w:rsidRPr="00CD3095" w:rsidRDefault="00B952FA" w:rsidP="00C47B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 мир с точки зрения химии: перечислять отличительные свойства химических веществ; различать основные химические процессы; определять основные классы неорганических и органических веществ; понимать смысл химических терминов.</w:t>
      </w:r>
    </w:p>
    <w:p w:rsidR="00B952FA" w:rsidRPr="00CD3095" w:rsidRDefault="00B952FA" w:rsidP="00C47B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овладение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основами методов познания, характерных для естественных наук:  характеризовать методы химической науки (наблюдение, сравнение, эксперимент, измерение) и их роль в познании природы; проводить химические опыты и эксперименты и объяснять их результаты.</w:t>
      </w:r>
    </w:p>
    <w:p w:rsidR="00B952FA" w:rsidRPr="00CD3095" w:rsidRDefault="00B952FA" w:rsidP="00C47B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умение оценивать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поведение человека с точки зрения химической безопасности по отношению к человеку и природе: использовать знания химии при соблюдении правил использования бытовых химических препаратов; различать опасные и безопасные вещества.</w:t>
      </w:r>
    </w:p>
    <w:p w:rsidR="00B952FA" w:rsidRPr="00CD3095" w:rsidRDefault="00B952FA" w:rsidP="00C47B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Выпускник получит возможность научиться:</w:t>
      </w:r>
    </w:p>
    <w:p w:rsidR="00B952FA" w:rsidRPr="00CD3095" w:rsidRDefault="00B952FA" w:rsidP="00C47B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B952FA" w:rsidRPr="00CD3095" w:rsidRDefault="00B952FA" w:rsidP="00C47B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B952FA" w:rsidRPr="00CD3095" w:rsidRDefault="00B952FA" w:rsidP="00C47B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составлять молекулярные и полные ионные уравнения по сокращенным ионным уравнениям;</w:t>
      </w:r>
    </w:p>
    <w:p w:rsidR="00B952FA" w:rsidRPr="00CD3095" w:rsidRDefault="00B952FA" w:rsidP="00C47B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B952FA" w:rsidRPr="00CD3095" w:rsidRDefault="00B952FA" w:rsidP="00C47B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составлять уравнения реакций, соответствующих последовательности превращений неорганических веществ различных классов;</w:t>
      </w:r>
    </w:p>
    <w:p w:rsidR="00B952FA" w:rsidRPr="00CD3095" w:rsidRDefault="00B952FA" w:rsidP="00C47B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B952FA" w:rsidRPr="00CD3095" w:rsidRDefault="00B952FA" w:rsidP="00C47B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приобретенные знания для экологически грамотного поведения в окружающей среде;</w:t>
      </w:r>
    </w:p>
    <w:p w:rsidR="00B952FA" w:rsidRPr="00CD3095" w:rsidRDefault="00B952FA" w:rsidP="00C47B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B952FA" w:rsidRPr="00CD3095" w:rsidRDefault="00B952FA" w:rsidP="00C47B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объективно оценивать информацию о веществах и химических процессах;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критически относиться к псевдонаучной информации, недобросовестной рекламе в средствах массовой информации;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осознавать значение теоретических знаний по химии для практической деятельности человека;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D3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CD3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результатами изучения курса «Химия» в </w:t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 классе (профильный уровень)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является формирование универсальных учебных действий (УУД).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Регулятивные УУД: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самостоятельно </w:t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обнаруживать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формулировать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учебную проблему, определять цель учебной деятельности;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выдвигать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версии решения проблемы, </w:t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осознавать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конечный результат,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работая по плану, </w:t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сверять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свои действия с целью и, при необходимости, </w:t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выбирать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</w:t>
      </w:r>
      <w:proofErr w:type="gramStart"/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предложенных</w:t>
      </w:r>
      <w:proofErr w:type="gramEnd"/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искать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средства достижения цели;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(индивидуально или в группе) план решения проблемы; </w:t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исправлять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ошибки самостоятельно;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диалоге с учителем </w:t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совершенствовать 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выработанные критерии оценки.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Ученик: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обнаруживает и формулирует учебную проблему под руководством учителя;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ставит цель деятельности на основе поставленной проблемы и предлагает несколько способов ее достижения;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самостоятельно анализирует условия достижения цели на основе учёта выделенных учителем ориентиров действия в новом учебном материале;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планирует ресурсы для достижения цели;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называет трудности, с которыми столкнулся при решении задачи, и предлагает пути их преодоления/ избегания в дальнейшей деятельности.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Учащийся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получит возможность научиться: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самостоятельно </w:t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ставить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новые учебные цели и задачи;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самостоятельно </w:t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строить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жизненные планы во временной перспективе;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при планировании достижения целей самостоятельно и адекватно </w:t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учитывать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 и средства их достижения;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выделять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альтернативные способы достижения цели и выбирать наиболее эффективный способ;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адекватно </w:t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оценивать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 возможности достижения цели определённой сложности в различных сферах самостоятельной деятельности.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Познавательные УУД</w:t>
      </w:r>
      <w:r w:rsidRPr="00CD30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: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анализировать,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сравнивать, классифицировать и обобщать факты и явления. Выявлять причины и следствия простых явлений;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осуществлять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сравнение, классификацию, самостоятельно выбирая основания и критерии для указанных логических операций;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строить </w:t>
      </w:r>
      <w:proofErr w:type="gramStart"/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логическое рассуждение</w:t>
      </w:r>
      <w:proofErr w:type="gramEnd"/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включающее установление </w:t>
      </w:r>
      <w:proofErr w:type="spellStart"/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причинноследственных</w:t>
      </w:r>
      <w:proofErr w:type="spellEnd"/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связей;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создавать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схематические модели с выделением существенных характеристик объекта;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составлять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тезисы, различные виды планов (простых, сложных и т.п.);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преобразовывать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информацию из одного вида в другой (таблицу в текст и пр.);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уметь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Ученик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осуществляет расширенный поиск информации с использованием ресурсов библиотек и Интернета;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считывает информацию, представленную с использованием ранее неизвестных знаков (символов) при наличии источника, содержащего их толкование;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создает модели и схемы для решения задач. Переводит сложную по составу информацию из графического или символьного представления в текст и наоборот;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устанавливает взаимосвязь описанных в тексте событий, явлений, процессов;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участвует в проектн</w:t>
      </w:r>
      <w:proofErr w:type="gramStart"/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исследовательской деятельности;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 наблюдение и эксперимент под руководством учителя;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 выбор наиболее эффективных способов решения задач в зависимости от конкретных условий;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дает определение понятиям;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устанавливает причинно-следственные связи;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обобщает понятия;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 сравнение и классификацию, самостоятельно выбирая основания и критерии для указанных логических операций;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 классификацию на основе дихотомического деления (на основе отрицания);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строит </w:t>
      </w:r>
      <w:proofErr w:type="gramStart"/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логическое рассуждение</w:t>
      </w:r>
      <w:proofErr w:type="gramEnd"/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включающее установление причинно-следственных связей;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объясняет явления, процессы, связи и отношения, выявляемые в ходе исследования;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знает основы ознакомительного чтения;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умеет структурировать тексты (выделяет главное и второстепенное, главную идею текста, выстраивает последовательность описываемых событий);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ставить проблему, аргументировать её актуальность;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проводить исследование на основе применения методов наблюдения и эксперимента.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Коммуникативные УУД: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самостоятельно </w:t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организовывать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учебное взаимодействие в группе (определять общие цели, распределять роли, договариваться друг с другом и т.д.).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Ученик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соблюдает нормы публичной речи и регламент в монологе и дискуссии;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пользуется адекватными речевыми клише в монологе (публичном выступлении), диалоге, дискуссии;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формулирует собственное мнение и позицию, аргументирует их;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координирует свою позицию с позициями партнёров в сотрудничестве при выработке общего;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устанавливает и сравнивает разные точки зрения, прежде чем принимать решения и делать выбор;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спорит и отстаивает свою позицию не враждебным для оппонентов образом;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 взаимный контроль и оказывает в сотрудничестве необходимую взаимопомощь;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организовывает и планирует учебное сотрудничество с учителем и сверстниками; определять цели и функции участников, способы взаимодействия;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умеет работать в группе – устанавливает рабочие отношения, эффективно сотрудничает и способствует продуктивной кооперации;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интегрируется в группу сверстников и строит продуктивное взаимодействие со сверстниками и взрослыми;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учитывать разные мнения и интересы и обосновывать собственную позицию;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Учащийся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возможность научиться: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брать на себя инициативу в организации совместного действия (деловое лидерство);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B952FA" w:rsidRPr="00CD3095" w:rsidRDefault="00B952F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деятельности.</w:t>
      </w:r>
    </w:p>
    <w:p w:rsidR="00E952AA" w:rsidRPr="00CD3095" w:rsidRDefault="006A700F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Личностными </w:t>
      </w:r>
      <w:r w:rsidR="00E952AA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результатами изучения предмета «Химия» являются следующие умения: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осознавать единство и целостность окружающего мира, возможности его познаваемости и объяснимости на основе достижений науки; - постепенно выстраивать собственное целостное мировоззрение: осознавать потребность и готовность к самообразованию, в том числе и в рамках самостоятельной деятельности вне школы;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оценивать жизненные ситуации с точки зрения безопасного образа жизни и сохранения здоровья;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оценивать экологический риск взаимоотношений человека и природы;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экологическое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Земле.</w:t>
      </w:r>
    </w:p>
    <w:p w:rsidR="00E952AA" w:rsidRPr="00CD3095" w:rsidRDefault="006A700F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D3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CD3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E952AA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татами изучения курса «Химия» в </w:t>
      </w:r>
      <w:r w:rsidR="00E952AA"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 классе (профильный уровень)</w:t>
      </w:r>
      <w:r w:rsidR="00E952AA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является формирование универсальных учебных действий (УУД).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Регулятивные УУД: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="006A700F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самостоятельно </w:t>
      </w:r>
      <w:r w:rsidR="006A700F"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обнаруживать </w:t>
      </w:r>
      <w:r w:rsidR="006A700F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6A700F"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формулировать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учебную проблему, определять цель учебной деятельности;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="006A700F"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выдвигать </w:t>
      </w:r>
      <w:r w:rsidR="006A700F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версии решения проблемы, </w:t>
      </w:r>
      <w:r w:rsidR="006A700F"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осознавать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конечный результат,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="006A700F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работая по плану, </w:t>
      </w:r>
      <w:r w:rsidR="006A700F"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сверять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свои действия с целью и, при </w:t>
      </w:r>
      <w:r w:rsidR="006A700F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необходимости, </w:t>
      </w:r>
      <w:r w:rsidR="006A700F"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выбирать </w:t>
      </w:r>
      <w:r w:rsidR="006A700F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</w:t>
      </w:r>
      <w:proofErr w:type="gramStart"/>
      <w:r w:rsidR="006A700F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предложенных</w:t>
      </w:r>
      <w:proofErr w:type="gramEnd"/>
      <w:r w:rsidR="006A700F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6A700F"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искать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средства достижения цели;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="006A700F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(индивидуально или в</w:t>
      </w:r>
      <w:r w:rsidR="006A700F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группе) план решения проблемы; </w:t>
      </w:r>
      <w:r w:rsidR="006A700F"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исправлять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ошибки самостоятельно;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диалоге с учителем </w:t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совершенствовать 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выработанные критерии оценки.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Ученик: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обнаруживает и формулирует учебную проблему под руководством учителя;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ставит цель деятельности на основе поставленной проблемы и предлагает несколько способов ее достижения;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самостоятельно анализирует условия достижения цели на основе учёта выделенных учителем ориентиров действия в новом учебном материале;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планирует ресурсы для достижения цели;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называет трудности, с которыми столкнулся при решении задачи, и предлагает пути их преодоления/ избегания в дальнейшей деятельности.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Учащийс</w:t>
      </w:r>
      <w:r w:rsidR="006A700F" w:rsidRPr="00CD3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я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получит возможность научиться: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="006A700F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самостоятельно </w:t>
      </w:r>
      <w:r w:rsidR="006A700F"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ставить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новые учебные цели и задачи;</w:t>
      </w:r>
    </w:p>
    <w:p w:rsidR="00E952AA" w:rsidRPr="00CD3095" w:rsidRDefault="006A700F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самостоятельно </w:t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строить </w:t>
      </w:r>
      <w:r w:rsidR="00E952AA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жизненные планы во временной перспективе;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планировании достижения ц</w:t>
      </w:r>
      <w:r w:rsidR="006A700F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елей самостоятельно и адекватно </w:t>
      </w:r>
      <w:r w:rsidR="006A700F"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учитывать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 и средства их достижения;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6A700F"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выделять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альтернативные способы достижения цели и выбирать наиболее эффективный способ;</w:t>
      </w:r>
    </w:p>
    <w:p w:rsidR="00E952AA" w:rsidRPr="00CD3095" w:rsidRDefault="006A700F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адекватно </w:t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оценивать </w:t>
      </w:r>
      <w:r w:rsidR="00E952AA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 возможности достижения цели определённой сложности в различных сферах самостоятельной деятельности.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Познавательные УУД</w:t>
      </w:r>
      <w:r w:rsidRPr="00CD30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: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="006A700F"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анализировать, 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сравнивать, классифицировать и обобщать факты и явления. Выявлять причины и следствия простых явлений;</w:t>
      </w:r>
    </w:p>
    <w:p w:rsidR="00E952AA" w:rsidRPr="00CD3095" w:rsidRDefault="006A700F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осуществлять </w:t>
      </w:r>
      <w:r w:rsidR="00E952AA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сравнение, классификацию, самостоятельно выбирая основания и критерии для указанных логических операций;</w:t>
      </w:r>
    </w:p>
    <w:p w:rsidR="00E952AA" w:rsidRPr="00CD3095" w:rsidRDefault="006A700F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строить </w:t>
      </w:r>
      <w:proofErr w:type="gramStart"/>
      <w:r w:rsidR="00E952AA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логическое рассуждение</w:t>
      </w:r>
      <w:proofErr w:type="gramEnd"/>
      <w:r w:rsidR="00E952AA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включающее установление </w:t>
      </w:r>
      <w:proofErr w:type="spellStart"/>
      <w:r w:rsidR="00E952AA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причинноследственных</w:t>
      </w:r>
      <w:proofErr w:type="spellEnd"/>
      <w:r w:rsidR="00E952AA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связей;</w:t>
      </w:r>
    </w:p>
    <w:p w:rsidR="00E952AA" w:rsidRPr="00CD3095" w:rsidRDefault="006A700F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создавать </w:t>
      </w:r>
      <w:r w:rsidR="00E952AA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схематические модели с выделением существенных характеристик объекта;</w:t>
      </w:r>
    </w:p>
    <w:p w:rsidR="00E952AA" w:rsidRPr="00CD3095" w:rsidRDefault="006A700F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составлять </w:t>
      </w:r>
      <w:r w:rsidR="00E952AA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тезисы, различные виды планов (простых, сложных и т.п.);</w:t>
      </w:r>
    </w:p>
    <w:p w:rsidR="00E952AA" w:rsidRPr="00CD3095" w:rsidRDefault="006A700F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преобразовывать </w:t>
      </w:r>
      <w:r w:rsidR="00E952AA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информацию из одного вида в другой (таблицу в текст и пр.);</w:t>
      </w:r>
    </w:p>
    <w:p w:rsidR="00E952AA" w:rsidRPr="00CD3095" w:rsidRDefault="006A700F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уметь </w:t>
      </w:r>
      <w:r w:rsidR="00E952AA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Ученик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осуществляет расширенный поиск информации с использованием ресурсов библиотек и Интернета;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считывает информацию, представленную с использованием ранее неизвестных знаков (символов) при наличии источника, содержащего их толкование;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создает модели и схемы для решения задач. Переводит сложную по составу информацию из графического или символьного представления в текст и наоборот;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устанавливает взаимосвязь описанных в тексте событий, явлений, процессов;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участвует в проектн</w:t>
      </w:r>
      <w:proofErr w:type="gramStart"/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исследовательской деятельности;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 наблюдение и эксперимент под руководством учителя;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 выбор наиболее эффективных способов решения задач в зависимости от конкретных условий;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дает определение понятиям;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устанавливает причинно-следственные связи;</w:t>
      </w:r>
    </w:p>
    <w:p w:rsidR="00CD3095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обобщает понятия</w:t>
      </w:r>
      <w:r w:rsidR="00CD3095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952AA" w:rsidRPr="00CD3095" w:rsidRDefault="00CD3095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52AA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 сравнение и классификацию, самостоятельно выбирая основания и критерии для указанных логических операций;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 классификацию на основе дихотомического деления (на основе отрицания);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строит </w:t>
      </w:r>
      <w:proofErr w:type="gramStart"/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логическое рассуждение</w:t>
      </w:r>
      <w:proofErr w:type="gramEnd"/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включающее установление причинно-следственных связей;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объясняет явления, процессы, связи и отношения, выявляемые в ходе исследования;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знает основы ознакомительного чтения;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умеет структурировать тексты (выделяет главное и второстепенное, главную идею текста, выстраивает последовательность описываемых событий);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ставить проблему, аргументировать её актуальность;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проводить исследование на основе применения методов наблюдения и эксперимента.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Коммуникативные УУД:</w:t>
      </w:r>
    </w:p>
    <w:p w:rsidR="00E952AA" w:rsidRPr="00CD3095" w:rsidRDefault="00CD3095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самостоятельно </w:t>
      </w:r>
      <w:r w:rsidRPr="00CD30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организовывать </w:t>
      </w:r>
      <w:r w:rsidR="00E952AA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учебное взаимодействие в группе (определять общие цели, распределять роли, договариваться друг с другом и т.д.).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Ученик</w:t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соблюдает нормы публичной речи и регламент в монологе и дискуссии;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пользуется адекватными речевыми клише в монологе (публичном выступлении), диалоге, дискуссии;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формулирует собственное мнение и позицию, аргументирует их;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координирует свою позицию с позициями партнёров в сотрудничестве при выработке общего;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устанавливает и сравнивает разные точки зрения, прежде чем принимать решения и делать выбор;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спорит и отстаивает свою позицию не враждебным для оппонентов образом;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 взаимный контроль и оказывает в сотрудничестве необходимую взаимопомощь;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организовывает и планирует учебное сотрудничество с учителем и сверстниками; определять цели и функции участников, способы взаимодействия;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умеет работать в группе – устанавливает рабочие отношения, эффективно сотрудничает и способствует продуктивной кооперации;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интегрируется в группу сверстников и строит продуктивное взаимодействие со сверстниками и взрослыми;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учитывать разные мнения и интересы и обосновывать собственную позицию;</w:t>
      </w:r>
    </w:p>
    <w:p w:rsidR="00E952AA" w:rsidRPr="00CD3095" w:rsidRDefault="00CD3095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Учащийся </w:t>
      </w:r>
      <w:r w:rsidR="00E952AA"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возможность научиться: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брать на себя инициативу в организации совместного действия (деловое лидерство);</w:t>
      </w:r>
    </w:p>
    <w:p w:rsidR="00E952AA" w:rsidRPr="00CD3095" w:rsidRDefault="00E952AA" w:rsidP="00B952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E952AA" w:rsidRPr="00CD3095" w:rsidRDefault="00E952AA" w:rsidP="00C47B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CD3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деятельности.</w:t>
      </w:r>
    </w:p>
    <w:p w:rsidR="00E952AA" w:rsidRPr="00CD3095" w:rsidRDefault="00E952AA" w:rsidP="00C47B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3B60" w:rsidRPr="00C47BA7" w:rsidRDefault="00233B60" w:rsidP="00C47BA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C47BA7">
        <w:rPr>
          <w:rFonts w:ascii="Times New Roman" w:hAnsi="Times New Roman"/>
          <w:b/>
          <w:bCs/>
          <w:iCs/>
          <w:sz w:val="28"/>
          <w:szCs w:val="28"/>
        </w:rPr>
        <w:t>Критерии оценивания устных ответов и письменных работ по химии.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Результаты обучения оцениваются по пятибалльной системе. При оценке учитываются следующие качественные показатели ответов: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глубина (соответствие изученным теоретическим обобщениям);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•осознанность (соответ</w:t>
      </w:r>
      <w:r w:rsidR="001B6D0D">
        <w:rPr>
          <w:rFonts w:ascii="Times New Roman" w:hAnsi="Times New Roman"/>
          <w:bCs/>
          <w:iCs/>
          <w:sz w:val="28"/>
          <w:szCs w:val="28"/>
        </w:rPr>
        <w:t>ствие требуемым в программе уме</w:t>
      </w:r>
      <w:r>
        <w:rPr>
          <w:rFonts w:ascii="Times New Roman" w:hAnsi="Times New Roman"/>
          <w:bCs/>
          <w:iCs/>
          <w:sz w:val="28"/>
          <w:szCs w:val="28"/>
        </w:rPr>
        <w:t xml:space="preserve">ниям применять полученную информацию); 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•полнота (соответствие объему программы и информации учебника).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При оценке учитываются число и характер ошибок (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существенные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или несущественные).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>
        <w:rPr>
          <w:rFonts w:ascii="Times New Roman" w:hAnsi="Times New Roman"/>
          <w:bCs/>
          <w:iCs/>
          <w:sz w:val="28"/>
          <w:szCs w:val="28"/>
        </w:rPr>
        <w:t>Существенные ошибки связаны с недостаточной глубиной и осознанностью ответа (например, ученик неправильно указал основные признаки понятий, явлений, характерные свойства веществ, неправильно сформулировал закон,  правило и т.д. или ученик не смог применить теоретические знания для объяснения и предсказания явлений, установлении причинно-следстве</w:t>
      </w:r>
      <w:r w:rsidR="002E20A1">
        <w:rPr>
          <w:rFonts w:ascii="Times New Roman" w:hAnsi="Times New Roman"/>
          <w:bCs/>
          <w:iCs/>
          <w:sz w:val="28"/>
          <w:szCs w:val="28"/>
        </w:rPr>
        <w:t>нных связей, сравнения и класси</w:t>
      </w:r>
      <w:r>
        <w:rPr>
          <w:rFonts w:ascii="Times New Roman" w:hAnsi="Times New Roman"/>
          <w:bCs/>
          <w:iCs/>
          <w:sz w:val="28"/>
          <w:szCs w:val="28"/>
        </w:rPr>
        <w:t>фикации явлений и т. п.).</w:t>
      </w:r>
      <w:proofErr w:type="gramEnd"/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Несущественные ошибки определяются неполнотой ответа (например, упущение из вида какого-либо неха</w:t>
      </w:r>
      <w:r w:rsidR="002E20A1">
        <w:rPr>
          <w:rFonts w:ascii="Times New Roman" w:hAnsi="Times New Roman"/>
          <w:bCs/>
          <w:iCs/>
          <w:sz w:val="28"/>
          <w:szCs w:val="28"/>
        </w:rPr>
        <w:t>рак</w:t>
      </w:r>
      <w:r>
        <w:rPr>
          <w:rFonts w:ascii="Times New Roman" w:hAnsi="Times New Roman"/>
          <w:bCs/>
          <w:iCs/>
          <w:sz w:val="28"/>
          <w:szCs w:val="28"/>
        </w:rPr>
        <w:t xml:space="preserve">терного факта при описании вещества, процесса). К ним можно отнести оговорки, описки, допущенные по </w:t>
      </w:r>
      <w:r w:rsidR="002E20A1">
        <w:rPr>
          <w:rFonts w:ascii="Times New Roman" w:hAnsi="Times New Roman"/>
          <w:bCs/>
          <w:iCs/>
          <w:sz w:val="28"/>
          <w:szCs w:val="28"/>
        </w:rPr>
        <w:t>невнима</w:t>
      </w:r>
      <w:r>
        <w:rPr>
          <w:rFonts w:ascii="Times New Roman" w:hAnsi="Times New Roman"/>
          <w:bCs/>
          <w:iCs/>
          <w:sz w:val="28"/>
          <w:szCs w:val="28"/>
        </w:rPr>
        <w:t xml:space="preserve">тельности (например, на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два и более уравнений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реакций в полном ионном виде допущена одна ошибка в обозначении заряда иона).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Результаты обучения проверяются в процессе устных и письменных ответов учащихся, а также при выполнении ими химического эксперимента.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233B60" w:rsidRPr="00F96DCA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96DCA">
        <w:rPr>
          <w:rFonts w:ascii="Times New Roman" w:hAnsi="Times New Roman"/>
          <w:b/>
          <w:bCs/>
          <w:i/>
          <w:iCs/>
          <w:sz w:val="28"/>
          <w:szCs w:val="28"/>
        </w:rPr>
        <w:t>Оценка устного ответа: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10C88">
        <w:rPr>
          <w:rFonts w:ascii="Times New Roman" w:hAnsi="Times New Roman"/>
          <w:b/>
          <w:bCs/>
          <w:iCs/>
          <w:sz w:val="28"/>
          <w:szCs w:val="28"/>
        </w:rPr>
        <w:t>Оценка «5»: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ответ полный и правильный на основании изученных теорий;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материал изложен в определенной логической последовательности, литературным  языком;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ответ самостоятельный.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10C88">
        <w:rPr>
          <w:rFonts w:ascii="Times New Roman" w:hAnsi="Times New Roman"/>
          <w:b/>
          <w:bCs/>
          <w:iCs/>
          <w:sz w:val="28"/>
          <w:szCs w:val="28"/>
        </w:rPr>
        <w:t>Оценка «4»: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ответ полный и правильный на основании изученных теорий;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>•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10C88">
        <w:rPr>
          <w:rFonts w:ascii="Times New Roman" w:hAnsi="Times New Roman"/>
          <w:b/>
          <w:bCs/>
          <w:iCs/>
          <w:sz w:val="28"/>
          <w:szCs w:val="28"/>
        </w:rPr>
        <w:t>Оценка «3»: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ответ полный, но при этом допущена существенная ошибка или ответ неполный, несвязный.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10C88">
        <w:rPr>
          <w:rFonts w:ascii="Times New Roman" w:hAnsi="Times New Roman"/>
          <w:b/>
          <w:bCs/>
          <w:iCs/>
          <w:sz w:val="28"/>
          <w:szCs w:val="28"/>
        </w:rPr>
        <w:t>Оценка «2»: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• при ответе обнаружено непонимание учащимся основного содержания учебного материала или допущены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су¬щественные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ошибки, которые учащийся не может исправить при наводящих вопросах учителя.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10C88">
        <w:rPr>
          <w:rFonts w:ascii="Times New Roman" w:hAnsi="Times New Roman"/>
          <w:b/>
          <w:bCs/>
          <w:iCs/>
          <w:sz w:val="28"/>
          <w:szCs w:val="28"/>
        </w:rPr>
        <w:t>Оценка «1»: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• отсутствие ответа. 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610C88">
        <w:rPr>
          <w:rFonts w:ascii="Times New Roman" w:hAnsi="Times New Roman"/>
          <w:b/>
          <w:bCs/>
          <w:i/>
          <w:iCs/>
          <w:sz w:val="28"/>
          <w:szCs w:val="28"/>
        </w:rPr>
        <w:t>Оценка письменных работ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u w:val="single"/>
        </w:rPr>
      </w:pPr>
      <w:r w:rsidRPr="00610C88">
        <w:rPr>
          <w:rFonts w:ascii="Times New Roman" w:hAnsi="Times New Roman"/>
          <w:bCs/>
          <w:iCs/>
          <w:sz w:val="28"/>
          <w:szCs w:val="28"/>
          <w:u w:val="single"/>
        </w:rPr>
        <w:t>Оценка экспериментальных умений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Оценка ставится на основании наблюдения за учащимися и письменного отчета за работу.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10C88">
        <w:rPr>
          <w:rFonts w:ascii="Times New Roman" w:hAnsi="Times New Roman"/>
          <w:b/>
          <w:bCs/>
          <w:iCs/>
          <w:sz w:val="28"/>
          <w:szCs w:val="28"/>
        </w:rPr>
        <w:t>Оценка «5»: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работа выполнена полностью и правильно, сделаны правильные наблюдения и выводы;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эксперимент осуществлен по плану с учетом техники безопасности и правил работы с веществами и оборудованием;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проявлены организационно-трудовые умения (поддерживаются чистота рабочего места и порядок на столе, экономно используются реактивы).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10C88">
        <w:rPr>
          <w:rFonts w:ascii="Times New Roman" w:hAnsi="Times New Roman"/>
          <w:b/>
          <w:bCs/>
          <w:iCs/>
          <w:sz w:val="28"/>
          <w:szCs w:val="28"/>
        </w:rPr>
        <w:t>Оценка «4»: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10C88">
        <w:rPr>
          <w:rFonts w:ascii="Times New Roman" w:hAnsi="Times New Roman"/>
          <w:b/>
          <w:bCs/>
          <w:iCs/>
          <w:sz w:val="28"/>
          <w:szCs w:val="28"/>
        </w:rPr>
        <w:t>Оценка «3»: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работа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оборудованием, которая исправляется  по требованию учителя.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10C88">
        <w:rPr>
          <w:rFonts w:ascii="Times New Roman" w:hAnsi="Times New Roman"/>
          <w:b/>
          <w:bCs/>
          <w:iCs/>
          <w:sz w:val="28"/>
          <w:szCs w:val="28"/>
        </w:rPr>
        <w:t>Оценка «2»: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не может исправить даже по требованию учителя.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10C88">
        <w:rPr>
          <w:rFonts w:ascii="Times New Roman" w:hAnsi="Times New Roman"/>
          <w:b/>
          <w:bCs/>
          <w:iCs/>
          <w:sz w:val="28"/>
          <w:szCs w:val="28"/>
        </w:rPr>
        <w:t>Оценка «1»: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работа не выполнена, у учащегося отсутствуют экспериментальные умения.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233B60" w:rsidRPr="00F96DCA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96DCA">
        <w:rPr>
          <w:rFonts w:ascii="Times New Roman" w:hAnsi="Times New Roman"/>
          <w:b/>
          <w:bCs/>
          <w:i/>
          <w:iCs/>
          <w:sz w:val="28"/>
          <w:szCs w:val="28"/>
        </w:rPr>
        <w:lastRenderedPageBreak/>
        <w:t>Оценка умений решать экспериментальные задачи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10C88">
        <w:rPr>
          <w:rFonts w:ascii="Times New Roman" w:hAnsi="Times New Roman"/>
          <w:b/>
          <w:bCs/>
          <w:iCs/>
          <w:sz w:val="28"/>
          <w:szCs w:val="28"/>
        </w:rPr>
        <w:t>Оценка «5»: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план решения составлен правильно;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правильно осуществлен подбор химических реактивов и оборудования;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дано полное объяснение и сделаны выводы.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10C88">
        <w:rPr>
          <w:rFonts w:ascii="Times New Roman" w:hAnsi="Times New Roman"/>
          <w:b/>
          <w:bCs/>
          <w:iCs/>
          <w:sz w:val="28"/>
          <w:szCs w:val="28"/>
        </w:rPr>
        <w:t>Оценка «4»: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план решения составлен правильно;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правильно осуществлен подбор химических реактивом и оборудования, при этом допущено не более двух несущественных ошибок в объяснении и выводах.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10C88">
        <w:rPr>
          <w:rFonts w:ascii="Times New Roman" w:hAnsi="Times New Roman"/>
          <w:b/>
          <w:bCs/>
          <w:iCs/>
          <w:sz w:val="28"/>
          <w:szCs w:val="28"/>
        </w:rPr>
        <w:t>Оценка «3»: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план решения составлен правильно;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•правильно осуществлен подбор химических реактивов и оборудования, но допущена существенная ошибка в объяснении и выводах.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10C88">
        <w:rPr>
          <w:rFonts w:ascii="Times New Roman" w:hAnsi="Times New Roman"/>
          <w:b/>
          <w:bCs/>
          <w:iCs/>
          <w:sz w:val="28"/>
          <w:szCs w:val="28"/>
        </w:rPr>
        <w:t>Оценка «2»: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допущены две (и более) ошибки в плане решения, в подборе химических реактивов и оборудования, в объяснении и выводах.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10C88">
        <w:rPr>
          <w:rFonts w:ascii="Times New Roman" w:hAnsi="Times New Roman"/>
          <w:b/>
          <w:bCs/>
          <w:iCs/>
          <w:sz w:val="28"/>
          <w:szCs w:val="28"/>
        </w:rPr>
        <w:t>Оценка « 1 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задача не решена.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233B60" w:rsidRPr="00F96DCA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96DCA">
        <w:rPr>
          <w:rFonts w:ascii="Times New Roman" w:hAnsi="Times New Roman"/>
          <w:b/>
          <w:bCs/>
          <w:i/>
          <w:iCs/>
          <w:sz w:val="28"/>
          <w:szCs w:val="28"/>
        </w:rPr>
        <w:t>Оценка умений решать расчетные задачи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10C88">
        <w:rPr>
          <w:rFonts w:ascii="Times New Roman" w:hAnsi="Times New Roman"/>
          <w:b/>
          <w:bCs/>
          <w:iCs/>
          <w:sz w:val="28"/>
          <w:szCs w:val="28"/>
        </w:rPr>
        <w:t>Оценка «5»: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• в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логическом рассуждении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и решении нет ошибок, задача решена рациональным способом.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10C88">
        <w:rPr>
          <w:rFonts w:ascii="Times New Roman" w:hAnsi="Times New Roman"/>
          <w:b/>
          <w:bCs/>
          <w:iCs/>
          <w:sz w:val="28"/>
          <w:szCs w:val="28"/>
        </w:rPr>
        <w:t>Оценка «4»: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•в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логическом рассуждении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и решении нет существенных ошибок, но задача решена нерациональным способом или допущено не более двух несущественных ошибок.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10C88">
        <w:rPr>
          <w:rFonts w:ascii="Times New Roman" w:hAnsi="Times New Roman"/>
          <w:b/>
          <w:bCs/>
          <w:iCs/>
          <w:sz w:val="28"/>
          <w:szCs w:val="28"/>
        </w:rPr>
        <w:t>Оценка «3»: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•в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логическом  рассуждении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нет существенных ошибок, но допущена существенная ошибка в математических расчетах. 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10C88">
        <w:rPr>
          <w:rFonts w:ascii="Times New Roman" w:hAnsi="Times New Roman"/>
          <w:b/>
          <w:bCs/>
          <w:iCs/>
          <w:sz w:val="28"/>
          <w:szCs w:val="28"/>
        </w:rPr>
        <w:t>Оценка «2»: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•имеются существенные ошибки в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логическом рассуждении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и в решении.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10C88">
        <w:rPr>
          <w:rFonts w:ascii="Times New Roman" w:hAnsi="Times New Roman"/>
          <w:b/>
          <w:bCs/>
          <w:iCs/>
          <w:sz w:val="28"/>
          <w:szCs w:val="28"/>
        </w:rPr>
        <w:t xml:space="preserve">Оценка «1»: 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•отсутствие ответа на задание.</w:t>
      </w:r>
    </w:p>
    <w:p w:rsidR="00C47BA7" w:rsidRDefault="00C47BA7" w:rsidP="00C47BA7">
      <w:pPr>
        <w:tabs>
          <w:tab w:val="left" w:pos="222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47BA7" w:rsidRDefault="00C47BA7" w:rsidP="00C47BA7">
      <w:pPr>
        <w:tabs>
          <w:tab w:val="left" w:pos="222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E20A1" w:rsidRPr="00146D71" w:rsidRDefault="002E20A1" w:rsidP="00C47BA7">
      <w:pPr>
        <w:tabs>
          <w:tab w:val="left" w:pos="222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Оценка письменных контрольных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 тестовых </w:t>
      </w:r>
      <w:r w:rsidRPr="00146D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работ</w:t>
      </w:r>
    </w:p>
    <w:p w:rsidR="002E20A1" w:rsidRPr="006C2F02" w:rsidRDefault="002E20A1" w:rsidP="00C47BA7">
      <w:pPr>
        <w:tabs>
          <w:tab w:val="left" w:pos="22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20A1" w:rsidRPr="00146D71" w:rsidRDefault="002E20A1" w:rsidP="00C47BA7">
      <w:pPr>
        <w:spacing w:after="0" w:line="240" w:lineRule="auto"/>
        <w:ind w:firstLine="709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</w:t>
      </w:r>
      <w:r w:rsidRPr="00146D7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»: 85% </w:t>
      </w:r>
      <w:r w:rsidRPr="0014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– 100 % </w:t>
      </w:r>
      <w:r w:rsidRPr="0014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C47B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</w:t>
      </w:r>
      <w:r w:rsidRPr="0014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146D7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»: 53% - 84</w:t>
      </w:r>
      <w:r w:rsidRPr="0014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%</w:t>
      </w:r>
      <w:r w:rsidRPr="0014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C47B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</w:t>
      </w:r>
      <w:r w:rsidRPr="0014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146D7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»: 25% - 52</w:t>
      </w:r>
      <w:r w:rsidRPr="0014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%.</w:t>
      </w:r>
    </w:p>
    <w:p w:rsidR="00233B60" w:rsidRPr="00F96DCA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96DCA">
        <w:rPr>
          <w:rFonts w:ascii="Times New Roman" w:hAnsi="Times New Roman"/>
          <w:b/>
          <w:bCs/>
          <w:i/>
          <w:iCs/>
          <w:sz w:val="28"/>
          <w:szCs w:val="28"/>
        </w:rPr>
        <w:t>Оценка письменных контрольных работ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10C88">
        <w:rPr>
          <w:rFonts w:ascii="Times New Roman" w:hAnsi="Times New Roman"/>
          <w:b/>
          <w:bCs/>
          <w:iCs/>
          <w:sz w:val="28"/>
          <w:szCs w:val="28"/>
        </w:rPr>
        <w:t>Оценка «5»: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•ответ полный и правильный, возможна несущественная ошибка.</w:t>
      </w:r>
    </w:p>
    <w:p w:rsidR="00233B60" w:rsidRPr="00610C88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10C88">
        <w:rPr>
          <w:rFonts w:ascii="Times New Roman" w:hAnsi="Times New Roman"/>
          <w:b/>
          <w:bCs/>
          <w:iCs/>
          <w:sz w:val="28"/>
          <w:szCs w:val="28"/>
        </w:rPr>
        <w:t>Оценка «4»: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•ответ неполный или допущено не более двух несущественных ошибок.</w:t>
      </w:r>
    </w:p>
    <w:p w:rsidR="00233B60" w:rsidRPr="0011031E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11031E">
        <w:rPr>
          <w:rFonts w:ascii="Times New Roman" w:hAnsi="Times New Roman"/>
          <w:b/>
          <w:bCs/>
          <w:iCs/>
          <w:sz w:val="28"/>
          <w:szCs w:val="28"/>
        </w:rPr>
        <w:t>Оценка «3»: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•работа выполнена не менее чем наполовину, допущена одна существенная ошибка и при этом две-три несущественные.</w:t>
      </w:r>
    </w:p>
    <w:p w:rsidR="00233B60" w:rsidRPr="0011031E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11031E">
        <w:rPr>
          <w:rFonts w:ascii="Times New Roman" w:hAnsi="Times New Roman"/>
          <w:b/>
          <w:bCs/>
          <w:iCs/>
          <w:sz w:val="28"/>
          <w:szCs w:val="28"/>
        </w:rPr>
        <w:t>Оценка «2»: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•работа выполнена меньше чем наполовину или содержит несколько существенных ошибок.</w:t>
      </w:r>
    </w:p>
    <w:p w:rsidR="00233B60" w:rsidRPr="0011031E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11031E">
        <w:rPr>
          <w:rFonts w:ascii="Times New Roman" w:hAnsi="Times New Roman"/>
          <w:b/>
          <w:bCs/>
          <w:iCs/>
          <w:sz w:val="28"/>
          <w:szCs w:val="28"/>
        </w:rPr>
        <w:t>Оценка «1»: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•работа не выполнена.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При оценке выполнения письменной контрольной работы необходимо учитывать требования единого орфографического режима.</w:t>
      </w:r>
    </w:p>
    <w:p w:rsidR="00233B60" w:rsidRDefault="00233B60" w:rsidP="00C47BA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Отметка за итоговую контрольную работу корректирует предшествующие при выставлении отметки за четверть, полугодие, год.</w:t>
      </w:r>
    </w:p>
    <w:p w:rsidR="00C47BA7" w:rsidRDefault="00C47BA7" w:rsidP="00233B60">
      <w:pPr>
        <w:tabs>
          <w:tab w:val="left" w:pos="85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47BA7" w:rsidRDefault="00C47BA7" w:rsidP="00233B60">
      <w:pPr>
        <w:tabs>
          <w:tab w:val="left" w:pos="85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47BA7" w:rsidRDefault="00C47BA7" w:rsidP="00233B60">
      <w:pPr>
        <w:tabs>
          <w:tab w:val="left" w:pos="85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47BA7" w:rsidRDefault="00C47BA7" w:rsidP="00233B60">
      <w:pPr>
        <w:tabs>
          <w:tab w:val="left" w:pos="85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47BA7" w:rsidRDefault="00C47BA7" w:rsidP="00233B60">
      <w:pPr>
        <w:tabs>
          <w:tab w:val="left" w:pos="85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47BA7" w:rsidRDefault="00C47BA7" w:rsidP="00233B60">
      <w:pPr>
        <w:tabs>
          <w:tab w:val="left" w:pos="85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47BA7" w:rsidRDefault="00C47BA7" w:rsidP="00233B60">
      <w:pPr>
        <w:tabs>
          <w:tab w:val="left" w:pos="85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47BA7" w:rsidRDefault="00C47BA7" w:rsidP="00233B60">
      <w:pPr>
        <w:tabs>
          <w:tab w:val="left" w:pos="85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3B60" w:rsidRPr="00C47BA7" w:rsidRDefault="00233B60" w:rsidP="00C47BA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</w:t>
      </w:r>
      <w:r w:rsidRPr="00C47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химии для 8 – 11 классов общеобразовательных учреждений </w:t>
      </w:r>
      <w:r w:rsidRPr="00C47B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Кузнецова Н. Е., Титова И. М., </w:t>
      </w:r>
      <w:proofErr w:type="spellStart"/>
      <w:r w:rsidRPr="00C47B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Гара</w:t>
      </w:r>
      <w:proofErr w:type="spellEnd"/>
      <w:r w:rsidRPr="00C47B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Н. Н., </w:t>
      </w:r>
      <w:proofErr w:type="spellStart"/>
      <w:r w:rsidRPr="00C47B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Жегин</w:t>
      </w:r>
      <w:proofErr w:type="spellEnd"/>
      <w:r w:rsidRPr="00C47B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А. </w:t>
      </w:r>
      <w:proofErr w:type="gramStart"/>
      <w:r w:rsidRPr="00C47B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Ю</w:t>
      </w:r>
      <w:proofErr w:type="gramEnd"/>
      <w:r w:rsidRPr="00C47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под ред. Н. Е. Кузнецовой. – М.: </w:t>
      </w:r>
      <w:proofErr w:type="spellStart"/>
      <w:r w:rsidRPr="00C47BA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r w:rsidRPr="00C47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Граф, 2010, 128 </w:t>
      </w:r>
      <w:proofErr w:type="gramStart"/>
      <w:r w:rsidRPr="00C47BA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47B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3B60" w:rsidRPr="00C47BA7" w:rsidRDefault="00233B60" w:rsidP="00C47BA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7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Учебник: </w:t>
      </w:r>
    </w:p>
    <w:p w:rsidR="00233B60" w:rsidRPr="00C47BA7" w:rsidRDefault="00233B60" w:rsidP="00C47BA7">
      <w:pPr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</w:pPr>
      <w:r w:rsidRPr="00C47B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Кузнецова Н. Е. </w:t>
      </w:r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Химия: 11 класс: профильный уровень: учебник для учащихся общеобразовательных учреждений: в 2ч. Ч.1 / Н. Е. Кузнецова, Т. Н. Литвинова, А. Н. Лёвкин; под ред. проф. Н. Е. Кузнецовой. – М. :</w:t>
      </w:r>
      <w:proofErr w:type="spellStart"/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Вентана-Граф</w:t>
      </w:r>
      <w:proofErr w:type="spellEnd"/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, 2011. – 208 с. </w:t>
      </w:r>
      <w:proofErr w:type="gramStart"/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:и</w:t>
      </w:r>
      <w:proofErr w:type="gramEnd"/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л.</w:t>
      </w:r>
    </w:p>
    <w:p w:rsidR="00233B60" w:rsidRPr="00C47BA7" w:rsidRDefault="00233B60" w:rsidP="00C47BA7">
      <w:pPr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</w:pPr>
      <w:r w:rsidRPr="00C47B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Кузнецова Н. Е. </w:t>
      </w:r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Химия: 11 класс: профильный уровень: учебник для учащихся общеобразовательных учреждений: в 2ч. Ч.2 / Н. Е. Кузнецова, Т. Н. Литвинова, А. Н. Лёвкин; под ред. проф. Н. Е. Кузнецовой. – М. :</w:t>
      </w:r>
      <w:proofErr w:type="spellStart"/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Вентана-Граф</w:t>
      </w:r>
      <w:proofErr w:type="spellEnd"/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, 2011. – 256с. </w:t>
      </w:r>
      <w:proofErr w:type="gramStart"/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:и</w:t>
      </w:r>
      <w:proofErr w:type="gramEnd"/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л.</w:t>
      </w:r>
    </w:p>
    <w:p w:rsidR="00233B60" w:rsidRPr="00C47BA7" w:rsidRDefault="00233B60" w:rsidP="00C47BA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3B60" w:rsidRPr="00C47BA7" w:rsidRDefault="00233B60" w:rsidP="00C47BA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7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 для учителя:</w:t>
      </w:r>
    </w:p>
    <w:p w:rsidR="00233B60" w:rsidRPr="00C47BA7" w:rsidRDefault="00233B60" w:rsidP="00C47BA7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</w:pPr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 xml:space="preserve">Злотников Э. Г., </w:t>
      </w:r>
      <w:proofErr w:type="spellStart"/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>Толетова</w:t>
      </w:r>
      <w:proofErr w:type="spellEnd"/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 xml:space="preserve"> М. </w:t>
      </w:r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  <w:lang w:val="en-US"/>
        </w:rPr>
        <w:t>K</w:t>
      </w:r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>.</w:t>
      </w:r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 Химия: пособие для подготовки к Единому Государственному экзамену. — СПб</w:t>
      </w:r>
      <w:proofErr w:type="gramStart"/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.: </w:t>
      </w:r>
      <w:proofErr w:type="gramEnd"/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Сага; Невский проспект, 2004.</w:t>
      </w:r>
    </w:p>
    <w:p w:rsidR="00233B60" w:rsidRPr="00C47BA7" w:rsidRDefault="00233B60" w:rsidP="00C47BA7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>Левкин А. Н.</w:t>
      </w:r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 Общая и неорганическая химия. Материалы к экзамену. — СПб</w:t>
      </w:r>
      <w:proofErr w:type="gramStart"/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.: </w:t>
      </w:r>
      <w:proofErr w:type="gramEnd"/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Паритет, 2003.</w:t>
      </w:r>
    </w:p>
    <w:p w:rsidR="00233B60" w:rsidRPr="00C47BA7" w:rsidRDefault="00233B60" w:rsidP="00C47BA7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</w:pPr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 xml:space="preserve">Левкин А. Н., </w:t>
      </w:r>
      <w:proofErr w:type="spellStart"/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>Карцова</w:t>
      </w:r>
      <w:proofErr w:type="spellEnd"/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 xml:space="preserve"> А. А.</w:t>
      </w:r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 Школьная химия. Самое необходимое пособие для школьников и абитуриентов. — СПб</w:t>
      </w:r>
      <w:proofErr w:type="gramStart"/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.: </w:t>
      </w:r>
      <w:proofErr w:type="gramEnd"/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Авалон; Азбука классика, 2004.</w:t>
      </w:r>
    </w:p>
    <w:p w:rsidR="00233B60" w:rsidRPr="00C47BA7" w:rsidRDefault="00233B60" w:rsidP="00C47BA7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 xml:space="preserve">Левкин А. Н., Кузнецова Н. Е. Задачник по химии: 11 класс: для учащихся общеобразовательных учреждений. – М.: </w:t>
      </w:r>
      <w:proofErr w:type="spellStart"/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Вентана</w:t>
      </w:r>
      <w:proofErr w:type="spellEnd"/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>–Граф, 2009. - 240 с.</w:t>
      </w:r>
    </w:p>
    <w:p w:rsidR="00233B60" w:rsidRPr="00C47BA7" w:rsidRDefault="00233B60" w:rsidP="00C47BA7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>Сорокин В. В., Злотников Э. Г.</w:t>
      </w:r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 Тесты по химии. — М.: Просвещение, 1997.</w:t>
      </w:r>
    </w:p>
    <w:p w:rsidR="00233B60" w:rsidRPr="00C47BA7" w:rsidRDefault="00233B60" w:rsidP="00C47BA7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>Радецкий</w:t>
      </w:r>
      <w:proofErr w:type="spellEnd"/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 xml:space="preserve"> </w:t>
      </w:r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  <w:lang w:val="en-US"/>
        </w:rPr>
        <w:t>A</w:t>
      </w:r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 xml:space="preserve">. </w:t>
      </w:r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  <w:lang w:val="en-US"/>
        </w:rPr>
        <w:t>M</w:t>
      </w:r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 xml:space="preserve">., Горшкова В. </w:t>
      </w:r>
      <w:proofErr w:type="gramStart"/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>П.,</w:t>
      </w:r>
      <w:proofErr w:type="gramEnd"/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 xml:space="preserve"> Кругликова Л.Н.</w:t>
      </w:r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 Дидактический материал по химии для 10-11 классов: пособие для учителя. — М.: Просвещение, 1999.</w:t>
      </w:r>
    </w:p>
    <w:p w:rsidR="00233B60" w:rsidRPr="00C47BA7" w:rsidRDefault="00233B60" w:rsidP="00C47BA7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>Титова И. М.</w:t>
      </w:r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 Малый тренажер технологии организации адаптивно-развивающих диалогов: комплект дидактических материалов для 8-11 классов общеобразовательной школы. — М.: </w:t>
      </w:r>
      <w:proofErr w:type="spellStart"/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Вентана-Граф</w:t>
      </w:r>
      <w:proofErr w:type="spellEnd"/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, 2001.</w:t>
      </w:r>
    </w:p>
    <w:p w:rsidR="00233B60" w:rsidRPr="00C47BA7" w:rsidRDefault="00233B60" w:rsidP="00C47BA7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>Чернобельская</w:t>
      </w:r>
      <w:proofErr w:type="spellEnd"/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 xml:space="preserve"> </w:t>
      </w:r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  <w:lang w:val="en-US"/>
        </w:rPr>
        <w:t>P</w:t>
      </w:r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 xml:space="preserve">. </w:t>
      </w:r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  <w:lang w:val="en-US"/>
        </w:rPr>
        <w:t>M</w:t>
      </w:r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>., Чертков.</w:t>
      </w:r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 Методика обучения химии в средней школе. — М.: </w:t>
      </w:r>
      <w:proofErr w:type="spellStart"/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Владос</w:t>
      </w:r>
      <w:proofErr w:type="spellEnd"/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, 2000.</w:t>
      </w:r>
    </w:p>
    <w:p w:rsidR="00233B60" w:rsidRPr="00C47BA7" w:rsidRDefault="00233B60" w:rsidP="00C47BA7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7BA7">
        <w:rPr>
          <w:rFonts w:ascii="Times New Roman" w:hAnsi="Times New Roman" w:cs="Times New Roman"/>
          <w:i/>
          <w:iCs/>
          <w:spacing w:val="45"/>
          <w:sz w:val="28"/>
          <w:szCs w:val="28"/>
          <w:shd w:val="clear" w:color="auto" w:fill="FFFFFF"/>
        </w:rPr>
        <w:t xml:space="preserve"> </w:t>
      </w:r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>Цветков Л. А.</w:t>
      </w:r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 Преподавание органической химии в средней школе. — М.: Просвещение, 1988.</w:t>
      </w:r>
    </w:p>
    <w:p w:rsidR="00233B60" w:rsidRPr="00C47BA7" w:rsidRDefault="00233B60" w:rsidP="00C47BA7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Единый государственный экзамен 2011. Контрольно-измерительные материалы. Химия. — М.: Просвещение, 2011.</w:t>
      </w:r>
    </w:p>
    <w:p w:rsidR="00233B60" w:rsidRPr="00C47BA7" w:rsidRDefault="00233B60" w:rsidP="00C47BA7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>Пичугипа</w:t>
      </w:r>
      <w:proofErr w:type="spellEnd"/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 xml:space="preserve"> Г. В.</w:t>
      </w:r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 Повторяем химию на примерах из повседневной жизни: сборник заданий для старшеклассников и абитуриентов с ответами и решениями. — М., 1999.</w:t>
      </w:r>
    </w:p>
    <w:p w:rsidR="00233B60" w:rsidRPr="00C47BA7" w:rsidRDefault="00233B60" w:rsidP="00C47BA7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</w:pPr>
      <w:proofErr w:type="spellStart"/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>Нифаитьев</w:t>
      </w:r>
      <w:proofErr w:type="spellEnd"/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 xml:space="preserve"> Э. К., Парамонова И. Г.</w:t>
      </w:r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 Основы прикладной химии. - М.: </w:t>
      </w:r>
      <w:proofErr w:type="spellStart"/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Владос</w:t>
      </w:r>
      <w:proofErr w:type="spellEnd"/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, 2002.</w:t>
      </w:r>
    </w:p>
    <w:p w:rsidR="00233B60" w:rsidRPr="00C47BA7" w:rsidRDefault="00233B60" w:rsidP="00C47BA7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 xml:space="preserve">Шаталов М. А. Уроки химии: 11 класс: методическое пособие. – М.: </w:t>
      </w:r>
      <w:proofErr w:type="spellStart"/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Вентана-Граф</w:t>
      </w:r>
      <w:proofErr w:type="spellEnd"/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>, 2010. 144 с.</w:t>
      </w:r>
    </w:p>
    <w:p w:rsidR="00233B60" w:rsidRPr="00C47BA7" w:rsidRDefault="00233B60" w:rsidP="00C47BA7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</w:pPr>
      <w:proofErr w:type="spellStart"/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lastRenderedPageBreak/>
        <w:t>Гара</w:t>
      </w:r>
      <w:proofErr w:type="spellEnd"/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 xml:space="preserve"> //.//., </w:t>
      </w:r>
      <w:proofErr w:type="spellStart"/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>Габрусева</w:t>
      </w:r>
      <w:proofErr w:type="spellEnd"/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 xml:space="preserve"> </w:t>
      </w:r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  <w:lang w:val="en-US"/>
        </w:rPr>
        <w:t>H</w:t>
      </w:r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>..</w:t>
      </w:r>
      <w:r w:rsidRPr="00C47BA7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 Химия. Сборник задач по химии за курс средней школы. 11 класс. — М.: Дрофа, 1999.</w:t>
      </w:r>
    </w:p>
    <w:p w:rsidR="00233B60" w:rsidRPr="00C47BA7" w:rsidRDefault="00233B60" w:rsidP="00C47BA7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i/>
        </w:rPr>
      </w:pPr>
      <w:r w:rsidRPr="00C47BA7">
        <w:rPr>
          <w:rFonts w:ascii="Times New Roman" w:hAnsi="Times New Roman" w:cs="Times New Roman"/>
          <w:i/>
          <w:iCs/>
          <w:spacing w:val="4"/>
          <w:sz w:val="28"/>
          <w:szCs w:val="28"/>
          <w:shd w:val="clear" w:color="auto" w:fill="FFFFFF"/>
        </w:rPr>
        <w:t xml:space="preserve">    Электронные диски, видеофильмы, презентации.</w:t>
      </w:r>
    </w:p>
    <w:p w:rsidR="00233B60" w:rsidRPr="00C47BA7" w:rsidRDefault="00233B60" w:rsidP="00C47BA7">
      <w:pPr>
        <w:pStyle w:val="4"/>
        <w:keepNext/>
        <w:keepLines/>
        <w:shd w:val="clear" w:color="auto" w:fill="auto"/>
        <w:spacing w:before="0" w:line="240" w:lineRule="auto"/>
        <w:ind w:firstLine="851"/>
        <w:jc w:val="both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</w:p>
    <w:p w:rsidR="005F210A" w:rsidRPr="00C47BA7" w:rsidRDefault="005F210A" w:rsidP="00C47BA7">
      <w:pPr>
        <w:pStyle w:val="4"/>
        <w:keepNext/>
        <w:keepLines/>
        <w:shd w:val="clear" w:color="auto" w:fill="auto"/>
        <w:spacing w:before="0" w:line="240" w:lineRule="auto"/>
        <w:ind w:firstLine="851"/>
        <w:jc w:val="both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</w:p>
    <w:p w:rsidR="005F210A" w:rsidRPr="00C47BA7" w:rsidRDefault="005F210A" w:rsidP="00C47BA7">
      <w:pPr>
        <w:pStyle w:val="4"/>
        <w:keepNext/>
        <w:keepLines/>
        <w:shd w:val="clear" w:color="auto" w:fill="auto"/>
        <w:spacing w:before="0" w:line="240" w:lineRule="auto"/>
        <w:ind w:firstLine="851"/>
        <w:jc w:val="both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</w:p>
    <w:p w:rsidR="005F210A" w:rsidRPr="00C47BA7" w:rsidRDefault="005F210A" w:rsidP="00C47BA7">
      <w:pPr>
        <w:pStyle w:val="4"/>
        <w:keepNext/>
        <w:keepLines/>
        <w:shd w:val="clear" w:color="auto" w:fill="auto"/>
        <w:spacing w:before="0" w:line="240" w:lineRule="auto"/>
        <w:ind w:firstLine="851"/>
        <w:jc w:val="both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</w:p>
    <w:p w:rsidR="005F210A" w:rsidRPr="00C47BA7" w:rsidRDefault="005F210A" w:rsidP="00C47BA7">
      <w:pPr>
        <w:pStyle w:val="4"/>
        <w:keepNext/>
        <w:keepLines/>
        <w:shd w:val="clear" w:color="auto" w:fill="auto"/>
        <w:spacing w:before="0" w:line="240" w:lineRule="auto"/>
        <w:ind w:firstLine="851"/>
        <w:jc w:val="both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</w:p>
    <w:p w:rsidR="009F1D30" w:rsidRPr="00C47BA7" w:rsidRDefault="009F1D30" w:rsidP="00C47BA7">
      <w:pPr>
        <w:pStyle w:val="4"/>
        <w:keepNext/>
        <w:keepLines/>
        <w:shd w:val="clear" w:color="auto" w:fill="auto"/>
        <w:spacing w:before="0" w:line="240" w:lineRule="auto"/>
        <w:ind w:firstLine="851"/>
        <w:jc w:val="both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</w:p>
    <w:p w:rsidR="009F1D30" w:rsidRDefault="009F1D30" w:rsidP="009F1D30">
      <w:pPr>
        <w:pStyle w:val="4"/>
        <w:keepNext/>
        <w:keepLines/>
        <w:shd w:val="clear" w:color="auto" w:fill="auto"/>
        <w:spacing w:before="0" w:line="240" w:lineRule="auto"/>
        <w:rPr>
          <w:rFonts w:ascii="Times New Roman" w:eastAsiaTheme="minorHAnsi" w:hAnsi="Times New Roman" w:cstheme="minorBidi"/>
          <w:b/>
          <w:bCs/>
          <w:sz w:val="28"/>
          <w:szCs w:val="24"/>
          <w:lang w:eastAsia="en-US"/>
        </w:rPr>
      </w:pPr>
    </w:p>
    <w:p w:rsidR="006A17DA" w:rsidRDefault="006A17DA" w:rsidP="00EC4DC2">
      <w:pPr>
        <w:pStyle w:val="a3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  <w:sz w:val="28"/>
          <w:szCs w:val="28"/>
        </w:rPr>
      </w:pPr>
    </w:p>
    <w:p w:rsidR="006A17DA" w:rsidRDefault="006A17DA" w:rsidP="00EC4DC2">
      <w:pPr>
        <w:pStyle w:val="a3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  <w:sz w:val="28"/>
          <w:szCs w:val="28"/>
        </w:rPr>
      </w:pPr>
    </w:p>
    <w:p w:rsidR="00B952FA" w:rsidRDefault="00B952FA" w:rsidP="006A17DA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/>
      </w:r>
    </w:p>
    <w:p w:rsidR="00B952FA" w:rsidRDefault="00B952FA" w:rsidP="006A17DA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2E20A1" w:rsidRDefault="002E20A1" w:rsidP="006A17DA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2E20A1" w:rsidRDefault="002E20A1" w:rsidP="006A17DA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2E20A1" w:rsidRDefault="002E20A1" w:rsidP="006A17DA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2E20A1" w:rsidRDefault="002E20A1" w:rsidP="006A17DA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2E20A1" w:rsidRDefault="002E20A1" w:rsidP="006A17DA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2E20A1" w:rsidRDefault="002E20A1" w:rsidP="006A17DA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2E20A1" w:rsidRDefault="002E20A1" w:rsidP="006A17DA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2E20A1" w:rsidRDefault="002E20A1" w:rsidP="006A17DA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2E20A1" w:rsidRDefault="002E20A1" w:rsidP="006A17DA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2E20A1" w:rsidRDefault="002E20A1" w:rsidP="006A17DA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2E20A1" w:rsidRDefault="002E20A1" w:rsidP="006A17DA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2E20A1" w:rsidRDefault="002E20A1" w:rsidP="006A17DA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2E20A1" w:rsidRDefault="002E20A1" w:rsidP="006A17DA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2E20A1" w:rsidRDefault="002E20A1" w:rsidP="006A17DA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C47BA7" w:rsidRDefault="00C47BA7" w:rsidP="006A17DA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C47BA7" w:rsidRDefault="00C47BA7" w:rsidP="006A17DA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C47BA7" w:rsidRDefault="00C47BA7" w:rsidP="006A17DA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6A17DA" w:rsidRDefault="006A17DA" w:rsidP="006A17DA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Содержание школьного предмета</w:t>
      </w:r>
    </w:p>
    <w:p w:rsidR="006A17DA" w:rsidRDefault="006A17DA" w:rsidP="00EC4DC2">
      <w:pPr>
        <w:pStyle w:val="a3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Раздел </w:t>
      </w:r>
      <w:r w:rsidRPr="005D67CB">
        <w:rPr>
          <w:b/>
          <w:bCs/>
          <w:color w:val="000000"/>
          <w:sz w:val="28"/>
          <w:szCs w:val="28"/>
        </w:rPr>
        <w:t>I</w:t>
      </w:r>
      <w:r>
        <w:rPr>
          <w:b/>
          <w:bCs/>
          <w:color w:val="000000"/>
          <w:sz w:val="28"/>
          <w:szCs w:val="28"/>
        </w:rPr>
        <w:t>: Теоретические основы общей химии (13 ч.)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5D67CB">
        <w:rPr>
          <w:b/>
          <w:bCs/>
          <w:color w:val="000000"/>
          <w:sz w:val="28"/>
          <w:szCs w:val="28"/>
        </w:rPr>
        <w:t>Тема 1: Основные п</w:t>
      </w:r>
      <w:r w:rsidR="00AD442B">
        <w:rPr>
          <w:b/>
          <w:bCs/>
          <w:color w:val="000000"/>
          <w:sz w:val="28"/>
          <w:szCs w:val="28"/>
        </w:rPr>
        <w:t>онятия, законы и теории химии (8</w:t>
      </w:r>
      <w:r w:rsidR="006A17DA">
        <w:rPr>
          <w:b/>
          <w:bCs/>
          <w:color w:val="000000"/>
          <w:sz w:val="28"/>
          <w:szCs w:val="28"/>
        </w:rPr>
        <w:t xml:space="preserve"> ч.</w:t>
      </w:r>
      <w:r w:rsidRPr="005D67CB">
        <w:rPr>
          <w:b/>
          <w:bCs/>
          <w:color w:val="000000"/>
          <w:sz w:val="28"/>
          <w:szCs w:val="28"/>
        </w:rPr>
        <w:t>)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Основные законы химии: закон сохранения массы и постоянства состава, закон Авогадро. Расчетные задачи по известному количеству вещества, массе или объёму одного из участвующих в реакции веществ. Значение законов химии для развития науки в целом.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Ато</w:t>
      </w:r>
      <w:proofErr w:type="gramStart"/>
      <w:r w:rsidRPr="005D67CB">
        <w:rPr>
          <w:color w:val="000000"/>
          <w:sz w:val="28"/>
          <w:szCs w:val="28"/>
        </w:rPr>
        <w:t>м-</w:t>
      </w:r>
      <w:proofErr w:type="gramEnd"/>
      <w:r w:rsidRPr="005D67CB">
        <w:rPr>
          <w:color w:val="000000"/>
          <w:sz w:val="28"/>
          <w:szCs w:val="28"/>
        </w:rPr>
        <w:t xml:space="preserve"> сложная частица. Ядро и электронная оболочка. Электроны и протоны. Микромир и макромир. Дуализм частиц микромира.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 xml:space="preserve">Состояние электрона в атоме. Электронное облако и </w:t>
      </w:r>
      <w:proofErr w:type="spellStart"/>
      <w:r w:rsidRPr="005D67CB">
        <w:rPr>
          <w:color w:val="000000"/>
          <w:sz w:val="28"/>
          <w:szCs w:val="28"/>
        </w:rPr>
        <w:t>орбиталь</w:t>
      </w:r>
      <w:proofErr w:type="spellEnd"/>
      <w:r w:rsidRPr="005D67CB">
        <w:rPr>
          <w:color w:val="000000"/>
          <w:sz w:val="28"/>
          <w:szCs w:val="28"/>
        </w:rPr>
        <w:t xml:space="preserve">. Форма </w:t>
      </w:r>
      <w:proofErr w:type="spellStart"/>
      <w:r w:rsidRPr="005D67CB">
        <w:rPr>
          <w:color w:val="000000"/>
          <w:sz w:val="28"/>
          <w:szCs w:val="28"/>
        </w:rPr>
        <w:t>орбиталей</w:t>
      </w:r>
      <w:proofErr w:type="spellEnd"/>
      <w:r w:rsidRPr="005D67CB">
        <w:rPr>
          <w:color w:val="000000"/>
          <w:sz w:val="28"/>
          <w:szCs w:val="28"/>
        </w:rPr>
        <w:t xml:space="preserve"> (</w:t>
      </w:r>
      <w:proofErr w:type="spellStart"/>
      <w:r w:rsidRPr="005D67CB">
        <w:rPr>
          <w:color w:val="000000"/>
          <w:sz w:val="28"/>
          <w:szCs w:val="28"/>
        </w:rPr>
        <w:t>s</w:t>
      </w:r>
      <w:proofErr w:type="spellEnd"/>
      <w:r w:rsidRPr="005D67CB">
        <w:rPr>
          <w:color w:val="000000"/>
          <w:sz w:val="28"/>
          <w:szCs w:val="28"/>
        </w:rPr>
        <w:t>,</w:t>
      </w:r>
      <w:r w:rsidR="00AD442B">
        <w:rPr>
          <w:color w:val="000000"/>
          <w:sz w:val="28"/>
          <w:szCs w:val="28"/>
        </w:rPr>
        <w:t xml:space="preserve"> </w:t>
      </w:r>
      <w:proofErr w:type="spellStart"/>
      <w:r w:rsidRPr="005D67CB">
        <w:rPr>
          <w:color w:val="000000"/>
          <w:sz w:val="28"/>
          <w:szCs w:val="28"/>
        </w:rPr>
        <w:t>p</w:t>
      </w:r>
      <w:proofErr w:type="spellEnd"/>
      <w:r w:rsidRPr="005D67CB">
        <w:rPr>
          <w:color w:val="000000"/>
          <w:sz w:val="28"/>
          <w:szCs w:val="28"/>
        </w:rPr>
        <w:t>,</w:t>
      </w:r>
      <w:r w:rsidR="00AD442B">
        <w:rPr>
          <w:color w:val="000000"/>
          <w:sz w:val="28"/>
          <w:szCs w:val="28"/>
        </w:rPr>
        <w:t xml:space="preserve"> </w:t>
      </w:r>
      <w:proofErr w:type="spellStart"/>
      <w:r w:rsidRPr="005D67CB">
        <w:rPr>
          <w:color w:val="000000"/>
          <w:sz w:val="28"/>
          <w:szCs w:val="28"/>
        </w:rPr>
        <w:t>d</w:t>
      </w:r>
      <w:proofErr w:type="spellEnd"/>
      <w:r w:rsidRPr="005D67CB">
        <w:rPr>
          <w:color w:val="000000"/>
          <w:sz w:val="28"/>
          <w:szCs w:val="28"/>
        </w:rPr>
        <w:t>,</w:t>
      </w:r>
      <w:r w:rsidR="00AD442B">
        <w:rPr>
          <w:color w:val="000000"/>
          <w:sz w:val="28"/>
          <w:szCs w:val="28"/>
        </w:rPr>
        <w:t xml:space="preserve"> </w:t>
      </w:r>
      <w:r w:rsidRPr="005D67CB">
        <w:rPr>
          <w:color w:val="000000"/>
          <w:sz w:val="28"/>
          <w:szCs w:val="28"/>
        </w:rPr>
        <w:t xml:space="preserve">f). Главное квантовое число. Энергетические уровни и подуровни. Взаимосвязь главного квантового числа, типов и форм </w:t>
      </w:r>
      <w:proofErr w:type="spellStart"/>
      <w:r w:rsidRPr="005D67CB">
        <w:rPr>
          <w:color w:val="000000"/>
          <w:sz w:val="28"/>
          <w:szCs w:val="28"/>
        </w:rPr>
        <w:t>орбиталей</w:t>
      </w:r>
      <w:proofErr w:type="spellEnd"/>
      <w:r w:rsidRPr="005D67CB">
        <w:rPr>
          <w:color w:val="000000"/>
          <w:sz w:val="28"/>
          <w:szCs w:val="28"/>
        </w:rPr>
        <w:t xml:space="preserve"> и максимального числа электронов на подуровнях и уровнях. Принцип Паули. Электронная формула атомов элементов. Графические электронные формулы и правило </w:t>
      </w:r>
      <w:proofErr w:type="spellStart"/>
      <w:r w:rsidRPr="005D67CB">
        <w:rPr>
          <w:color w:val="000000"/>
          <w:sz w:val="28"/>
          <w:szCs w:val="28"/>
        </w:rPr>
        <w:t>Гунда</w:t>
      </w:r>
      <w:proofErr w:type="spellEnd"/>
      <w:r w:rsidRPr="005D67CB">
        <w:rPr>
          <w:color w:val="000000"/>
          <w:sz w:val="28"/>
          <w:szCs w:val="28"/>
        </w:rPr>
        <w:t>. Электронно-графические формулы атомов элементов. Электронная классификация элементов по семействам.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 xml:space="preserve">Валентные возможности атомов химических элементов. Валентные электроны. Валентные возможности атомов химических элементов как функция их нормального и возбуждённого состояния. Другие факторы, определяющие валентные возможности атомов: наличие </w:t>
      </w:r>
      <w:proofErr w:type="spellStart"/>
      <w:r w:rsidRPr="005D67CB">
        <w:rPr>
          <w:color w:val="000000"/>
          <w:sz w:val="28"/>
          <w:szCs w:val="28"/>
        </w:rPr>
        <w:t>неподелённых</w:t>
      </w:r>
      <w:proofErr w:type="spellEnd"/>
      <w:r w:rsidRPr="005D67CB">
        <w:rPr>
          <w:color w:val="000000"/>
          <w:sz w:val="28"/>
          <w:szCs w:val="28"/>
        </w:rPr>
        <w:t xml:space="preserve"> электронных пар. Наличие свободных </w:t>
      </w:r>
      <w:proofErr w:type="spellStart"/>
      <w:r w:rsidRPr="005D67CB">
        <w:rPr>
          <w:color w:val="000000"/>
          <w:sz w:val="28"/>
          <w:szCs w:val="28"/>
        </w:rPr>
        <w:t>орбиталей</w:t>
      </w:r>
      <w:proofErr w:type="spellEnd"/>
      <w:r w:rsidRPr="005D67CB">
        <w:rPr>
          <w:color w:val="000000"/>
          <w:sz w:val="28"/>
          <w:szCs w:val="28"/>
        </w:rPr>
        <w:t>. Сравнение валентности и степени окисления.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Периодический закон и Периодическая система химических элементов Д. И. Менделеева. Предпосылки открытия закона. Открытие Д. И. Менделеевым периодического закона. Горизонтальная, вертикальная и диагональная периодические зависимости. Периодический закон и строение атома. Изотопы. Современное понятие химического элемента. Вторая формулировка периодического закона. Периодическая система и строение атома. Физический смысл порядкового номера элементов, номеров группы и периода. Причины изменения металлических и неметаллических свойств элементов в группах и периодах, в том числе больших и сверхбольших. Третья формулировка периодического закона. Значение периодического закона и периодической системы химических элементов Д. И. Менделеева для развития науки и понимания химической картины мира.</w:t>
      </w:r>
    </w:p>
    <w:p w:rsidR="005D67CB" w:rsidRPr="00EC4DC2" w:rsidRDefault="00AD442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C4DC2">
        <w:rPr>
          <w:iCs/>
          <w:color w:val="000000"/>
          <w:sz w:val="28"/>
          <w:szCs w:val="28"/>
        </w:rPr>
        <w:t>Проверочная</w:t>
      </w:r>
      <w:r w:rsidR="005D67CB" w:rsidRPr="00EC4DC2">
        <w:rPr>
          <w:iCs/>
          <w:color w:val="000000"/>
          <w:sz w:val="28"/>
          <w:szCs w:val="28"/>
        </w:rPr>
        <w:t xml:space="preserve"> работа</w:t>
      </w:r>
      <w:r w:rsidRPr="00EC4DC2">
        <w:rPr>
          <w:iCs/>
          <w:color w:val="000000"/>
          <w:sz w:val="28"/>
          <w:szCs w:val="28"/>
        </w:rPr>
        <w:t xml:space="preserve"> по теме 1</w:t>
      </w:r>
    </w:p>
    <w:p w:rsidR="00B952FA" w:rsidRDefault="00B952FA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5D67CB" w:rsidRPr="005D67CB" w:rsidRDefault="00C47BA7" w:rsidP="00C47BA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5D67CB" w:rsidRPr="005D67CB">
        <w:rPr>
          <w:b/>
          <w:bCs/>
          <w:color w:val="000000"/>
          <w:sz w:val="28"/>
          <w:szCs w:val="28"/>
        </w:rPr>
        <w:t>Тем</w:t>
      </w:r>
      <w:r w:rsidR="00AD442B">
        <w:rPr>
          <w:b/>
          <w:bCs/>
          <w:color w:val="000000"/>
          <w:sz w:val="28"/>
          <w:szCs w:val="28"/>
        </w:rPr>
        <w:t>а 2: Методы научного познания (5</w:t>
      </w:r>
      <w:r w:rsidR="006A17DA">
        <w:rPr>
          <w:b/>
          <w:bCs/>
          <w:color w:val="000000"/>
          <w:sz w:val="28"/>
          <w:szCs w:val="28"/>
        </w:rPr>
        <w:t xml:space="preserve"> ч.</w:t>
      </w:r>
      <w:r w:rsidR="005D67CB" w:rsidRPr="005D67CB">
        <w:rPr>
          <w:b/>
          <w:bCs/>
          <w:color w:val="000000"/>
          <w:sz w:val="28"/>
          <w:szCs w:val="28"/>
        </w:rPr>
        <w:t>)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Уровни и стадии химического познания. Схема формирования естественнонаучной и химической картины мира. Различные приемы и методы познания окружающего мира. Экспериментальный анализ для идентификации химических соединений и определения их качественного состава.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i/>
          <w:iCs/>
          <w:color w:val="000000"/>
          <w:sz w:val="28"/>
          <w:szCs w:val="28"/>
        </w:rPr>
        <w:lastRenderedPageBreak/>
        <w:t>Практическая работа</w:t>
      </w:r>
      <w:r w:rsidR="00AD442B">
        <w:rPr>
          <w:i/>
          <w:iCs/>
          <w:color w:val="000000"/>
          <w:sz w:val="28"/>
          <w:szCs w:val="28"/>
        </w:rPr>
        <w:t xml:space="preserve"> №1</w:t>
      </w:r>
      <w:r w:rsidRPr="005D67CB">
        <w:rPr>
          <w:i/>
          <w:iCs/>
          <w:color w:val="000000"/>
          <w:sz w:val="28"/>
          <w:szCs w:val="28"/>
        </w:rPr>
        <w:t>.</w:t>
      </w:r>
      <w:r w:rsidR="00AD442B">
        <w:rPr>
          <w:color w:val="000000"/>
          <w:sz w:val="28"/>
          <w:szCs w:val="28"/>
        </w:rPr>
        <w:t xml:space="preserve"> </w:t>
      </w:r>
      <w:r w:rsidRPr="005D67CB">
        <w:rPr>
          <w:color w:val="000000"/>
          <w:sz w:val="28"/>
          <w:szCs w:val="28"/>
        </w:rPr>
        <w:t>Экспериментальный анализ как метод идентификации химических соединений и определения их качественного состава.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b/>
          <w:bCs/>
          <w:color w:val="000000"/>
          <w:sz w:val="28"/>
          <w:szCs w:val="28"/>
        </w:rPr>
        <w:t>Раздел</w:t>
      </w:r>
      <w:r w:rsidR="00963C0E">
        <w:rPr>
          <w:b/>
          <w:bCs/>
          <w:color w:val="000000"/>
          <w:sz w:val="28"/>
          <w:szCs w:val="28"/>
        </w:rPr>
        <w:t xml:space="preserve"> </w:t>
      </w:r>
      <w:r w:rsidRPr="005D67CB">
        <w:rPr>
          <w:b/>
          <w:bCs/>
          <w:color w:val="000000"/>
          <w:sz w:val="28"/>
          <w:szCs w:val="28"/>
        </w:rPr>
        <w:t>II: Химическая</w:t>
      </w:r>
      <w:r w:rsidR="00963C0E">
        <w:rPr>
          <w:b/>
          <w:bCs/>
          <w:color w:val="000000"/>
          <w:sz w:val="28"/>
          <w:szCs w:val="28"/>
        </w:rPr>
        <w:t xml:space="preserve"> статика (учение о веществе) (16</w:t>
      </w:r>
      <w:r w:rsidR="006A17DA">
        <w:rPr>
          <w:b/>
          <w:bCs/>
          <w:color w:val="000000"/>
          <w:sz w:val="28"/>
          <w:szCs w:val="28"/>
        </w:rPr>
        <w:t xml:space="preserve"> ч.</w:t>
      </w:r>
      <w:r w:rsidRPr="005D67CB">
        <w:rPr>
          <w:b/>
          <w:bCs/>
          <w:color w:val="000000"/>
          <w:sz w:val="28"/>
          <w:szCs w:val="28"/>
        </w:rPr>
        <w:t>)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b/>
          <w:bCs/>
          <w:color w:val="000000"/>
          <w:sz w:val="28"/>
          <w:szCs w:val="28"/>
        </w:rPr>
        <w:t>Те</w:t>
      </w:r>
      <w:r w:rsidR="006A17DA">
        <w:rPr>
          <w:b/>
          <w:bCs/>
          <w:color w:val="000000"/>
          <w:sz w:val="28"/>
          <w:szCs w:val="28"/>
        </w:rPr>
        <w:t>ма 3: Строение вещества (9 ч.</w:t>
      </w:r>
      <w:r w:rsidRPr="005D67CB">
        <w:rPr>
          <w:b/>
          <w:bCs/>
          <w:color w:val="000000"/>
          <w:sz w:val="28"/>
          <w:szCs w:val="28"/>
        </w:rPr>
        <w:t>)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Химическая связь. Единая природа химической связи. Ионная химическая связь и ионные кристаллические решетки. Ковалентная химическая связь и ее классификация: по механизму образования (</w:t>
      </w:r>
      <w:proofErr w:type="gramStart"/>
      <w:r w:rsidRPr="005D67CB">
        <w:rPr>
          <w:color w:val="000000"/>
          <w:sz w:val="28"/>
          <w:szCs w:val="28"/>
        </w:rPr>
        <w:t>обменный</w:t>
      </w:r>
      <w:proofErr w:type="gramEnd"/>
      <w:r w:rsidRPr="005D67CB">
        <w:rPr>
          <w:color w:val="000000"/>
          <w:sz w:val="28"/>
          <w:szCs w:val="28"/>
        </w:rPr>
        <w:t xml:space="preserve"> и донорно-акцепторный), по </w:t>
      </w:r>
      <w:proofErr w:type="spellStart"/>
      <w:r w:rsidRPr="005D67CB">
        <w:rPr>
          <w:color w:val="000000"/>
          <w:sz w:val="28"/>
          <w:szCs w:val="28"/>
        </w:rPr>
        <w:t>электроотрицательности</w:t>
      </w:r>
      <w:proofErr w:type="spellEnd"/>
      <w:r w:rsidRPr="005D67CB">
        <w:rPr>
          <w:color w:val="000000"/>
          <w:sz w:val="28"/>
          <w:szCs w:val="28"/>
        </w:rPr>
        <w:t xml:space="preserve"> (полярная и неполярная), по способу перекрывания электронных </w:t>
      </w:r>
      <w:proofErr w:type="spellStart"/>
      <w:r w:rsidRPr="005D67CB">
        <w:rPr>
          <w:color w:val="000000"/>
          <w:sz w:val="28"/>
          <w:szCs w:val="28"/>
        </w:rPr>
        <w:t>орбиталей</w:t>
      </w:r>
      <w:proofErr w:type="spellEnd"/>
      <w:r w:rsidRPr="005D67CB">
        <w:rPr>
          <w:color w:val="000000"/>
          <w:sz w:val="28"/>
          <w:szCs w:val="28"/>
        </w:rPr>
        <w:t xml:space="preserve"> (сигма и пи), по кратности (одинарная, двойная, тройная, полуторная). Полярность связи и полярность молекулы. Кристаллические решетки для веществ с этой связью: атомная и молекулярная. Металлическая химическая связь и металлическая кристаллическая решетка. Водородная связь: межмолекулярная и внутримолекулярная. Механизм образования этой связи и ее значение. Ионная связь как предельный случай ковалентной полярной связи; переход одного вида связи в другой; разные виды связей в одном веществе. Типы кристаллических решеток.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 xml:space="preserve">Свойства ковалентной химической связи. Насыщаемость, </w:t>
      </w:r>
      <w:proofErr w:type="spellStart"/>
      <w:r w:rsidRPr="005D67CB">
        <w:rPr>
          <w:color w:val="000000"/>
          <w:sz w:val="28"/>
          <w:szCs w:val="28"/>
        </w:rPr>
        <w:t>поляризуемость</w:t>
      </w:r>
      <w:proofErr w:type="spellEnd"/>
      <w:r w:rsidRPr="005D67CB">
        <w:rPr>
          <w:color w:val="000000"/>
          <w:sz w:val="28"/>
          <w:szCs w:val="28"/>
        </w:rPr>
        <w:t>, направленность.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 xml:space="preserve">Понятие о комплексных соединениях. Комплексообразователь, </w:t>
      </w:r>
      <w:proofErr w:type="spellStart"/>
      <w:r w:rsidRPr="005D67CB">
        <w:rPr>
          <w:color w:val="000000"/>
          <w:sz w:val="28"/>
          <w:szCs w:val="28"/>
        </w:rPr>
        <w:t>лиганды</w:t>
      </w:r>
      <w:proofErr w:type="spellEnd"/>
      <w:r w:rsidRPr="005D67CB">
        <w:rPr>
          <w:color w:val="000000"/>
          <w:sz w:val="28"/>
          <w:szCs w:val="28"/>
        </w:rPr>
        <w:t>, координационное число, внутренняя сфера, внешняя сфера. Номенклатура данных соединений. Примеры соединений. Амфотерность аминокислот: взаимодействие аминокислот со щелочами, кислотами, спиртами, друг с другом (образование полипептидов), образование внутренней соли (биполярного иона).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 xml:space="preserve">Гибридизация </w:t>
      </w:r>
      <w:proofErr w:type="spellStart"/>
      <w:r w:rsidRPr="005D67CB">
        <w:rPr>
          <w:color w:val="000000"/>
          <w:sz w:val="28"/>
          <w:szCs w:val="28"/>
        </w:rPr>
        <w:t>орбиталей</w:t>
      </w:r>
      <w:proofErr w:type="spellEnd"/>
      <w:r w:rsidRPr="005D67CB">
        <w:rPr>
          <w:color w:val="000000"/>
          <w:sz w:val="28"/>
          <w:szCs w:val="28"/>
        </w:rPr>
        <w:t xml:space="preserve"> и геометрия молекул.</w:t>
      </w:r>
      <w:r w:rsidR="00963C0E">
        <w:rPr>
          <w:color w:val="000000"/>
          <w:sz w:val="28"/>
          <w:szCs w:val="28"/>
        </w:rPr>
        <w:t xml:space="preserve"> </w:t>
      </w:r>
      <w:r w:rsidRPr="005D67CB">
        <w:rPr>
          <w:color w:val="000000"/>
          <w:sz w:val="28"/>
          <w:szCs w:val="28"/>
        </w:rPr>
        <w:t>sp</w:t>
      </w:r>
      <w:r w:rsidRPr="005D67CB">
        <w:rPr>
          <w:color w:val="000000"/>
          <w:sz w:val="28"/>
          <w:szCs w:val="28"/>
          <w:vertAlign w:val="superscript"/>
        </w:rPr>
        <w:t>3 </w:t>
      </w:r>
      <w:r w:rsidRPr="005D67CB">
        <w:rPr>
          <w:color w:val="000000"/>
          <w:sz w:val="28"/>
          <w:szCs w:val="28"/>
        </w:rPr>
        <w:t xml:space="preserve">- гибридизация у </w:t>
      </w:r>
      <w:proofErr w:type="spellStart"/>
      <w:r w:rsidRPr="005D67CB">
        <w:rPr>
          <w:color w:val="000000"/>
          <w:sz w:val="28"/>
          <w:szCs w:val="28"/>
        </w:rPr>
        <w:t>алканов</w:t>
      </w:r>
      <w:proofErr w:type="spellEnd"/>
      <w:r w:rsidRPr="005D67CB">
        <w:rPr>
          <w:color w:val="000000"/>
          <w:sz w:val="28"/>
          <w:szCs w:val="28"/>
        </w:rPr>
        <w:t>, воды, аммиака, алмаза. sp</w:t>
      </w:r>
      <w:r w:rsidRPr="005D67CB">
        <w:rPr>
          <w:color w:val="000000"/>
          <w:sz w:val="28"/>
          <w:szCs w:val="28"/>
          <w:vertAlign w:val="superscript"/>
        </w:rPr>
        <w:t>2 </w:t>
      </w:r>
      <w:r w:rsidRPr="005D67CB">
        <w:rPr>
          <w:color w:val="000000"/>
          <w:sz w:val="28"/>
          <w:szCs w:val="28"/>
        </w:rPr>
        <w:t xml:space="preserve">- гибридизация у соединений бора, </w:t>
      </w:r>
      <w:proofErr w:type="spellStart"/>
      <w:r w:rsidRPr="005D67CB">
        <w:rPr>
          <w:color w:val="000000"/>
          <w:sz w:val="28"/>
          <w:szCs w:val="28"/>
        </w:rPr>
        <w:t>алкенов</w:t>
      </w:r>
      <w:proofErr w:type="spellEnd"/>
      <w:r w:rsidRPr="005D67CB">
        <w:rPr>
          <w:color w:val="000000"/>
          <w:sz w:val="28"/>
          <w:szCs w:val="28"/>
        </w:rPr>
        <w:t xml:space="preserve">, </w:t>
      </w:r>
      <w:proofErr w:type="spellStart"/>
      <w:r w:rsidRPr="005D67CB">
        <w:rPr>
          <w:color w:val="000000"/>
          <w:sz w:val="28"/>
          <w:szCs w:val="28"/>
        </w:rPr>
        <w:t>аренов</w:t>
      </w:r>
      <w:proofErr w:type="spellEnd"/>
      <w:r w:rsidRPr="005D67CB">
        <w:rPr>
          <w:color w:val="000000"/>
          <w:sz w:val="28"/>
          <w:szCs w:val="28"/>
        </w:rPr>
        <w:t>, диенов, графита.</w:t>
      </w:r>
      <w:r w:rsidR="00963C0E">
        <w:rPr>
          <w:color w:val="000000"/>
          <w:sz w:val="28"/>
          <w:szCs w:val="28"/>
        </w:rPr>
        <w:t xml:space="preserve"> </w:t>
      </w:r>
      <w:proofErr w:type="spellStart"/>
      <w:r w:rsidR="00963C0E" w:rsidRPr="005D67CB">
        <w:rPr>
          <w:color w:val="000000"/>
          <w:sz w:val="28"/>
          <w:szCs w:val="28"/>
        </w:rPr>
        <w:t>S</w:t>
      </w:r>
      <w:r w:rsidRPr="005D67CB">
        <w:rPr>
          <w:color w:val="000000"/>
          <w:sz w:val="28"/>
          <w:szCs w:val="28"/>
        </w:rPr>
        <w:t>p</w:t>
      </w:r>
      <w:proofErr w:type="spellEnd"/>
      <w:r w:rsidR="00963C0E">
        <w:rPr>
          <w:color w:val="000000"/>
          <w:sz w:val="28"/>
          <w:szCs w:val="28"/>
        </w:rPr>
        <w:t xml:space="preserve"> </w:t>
      </w:r>
      <w:r w:rsidRPr="005D67CB">
        <w:rPr>
          <w:color w:val="000000"/>
          <w:sz w:val="28"/>
          <w:szCs w:val="28"/>
        </w:rPr>
        <w:t xml:space="preserve">- гибридизация у соединений бериллия, </w:t>
      </w:r>
      <w:proofErr w:type="spellStart"/>
      <w:r w:rsidRPr="005D67CB">
        <w:rPr>
          <w:color w:val="000000"/>
          <w:sz w:val="28"/>
          <w:szCs w:val="28"/>
        </w:rPr>
        <w:t>алкинов</w:t>
      </w:r>
      <w:proofErr w:type="spellEnd"/>
      <w:r w:rsidRPr="005D67CB">
        <w:rPr>
          <w:color w:val="000000"/>
          <w:sz w:val="28"/>
          <w:szCs w:val="28"/>
        </w:rPr>
        <w:t xml:space="preserve">, </w:t>
      </w:r>
      <w:proofErr w:type="spellStart"/>
      <w:r w:rsidRPr="005D67CB">
        <w:rPr>
          <w:color w:val="000000"/>
          <w:sz w:val="28"/>
          <w:szCs w:val="28"/>
        </w:rPr>
        <w:t>карбина</w:t>
      </w:r>
      <w:proofErr w:type="spellEnd"/>
      <w:r w:rsidRPr="005D67CB">
        <w:rPr>
          <w:color w:val="000000"/>
          <w:sz w:val="28"/>
          <w:szCs w:val="28"/>
        </w:rPr>
        <w:t>. Геометрия молекул названных веществ. Причины многообразия веществ.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i/>
          <w:iCs/>
          <w:color w:val="000000"/>
          <w:sz w:val="28"/>
          <w:szCs w:val="28"/>
        </w:rPr>
        <w:t>Контрольная работа</w:t>
      </w:r>
      <w:r w:rsidRPr="005D67CB">
        <w:rPr>
          <w:color w:val="000000"/>
          <w:sz w:val="28"/>
          <w:szCs w:val="28"/>
        </w:rPr>
        <w:t>. Строение вещества.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B952FA" w:rsidRDefault="00B952FA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p w:rsidR="005D67CB" w:rsidRPr="005D67CB" w:rsidRDefault="00C47BA7" w:rsidP="00C47BA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</w:t>
      </w:r>
      <w:r w:rsidR="005D67CB" w:rsidRPr="005D67CB">
        <w:rPr>
          <w:b/>
          <w:bCs/>
          <w:color w:val="000000"/>
          <w:sz w:val="28"/>
          <w:szCs w:val="28"/>
        </w:rPr>
        <w:t>Тема 4</w:t>
      </w:r>
      <w:r w:rsidR="00FD01FA">
        <w:rPr>
          <w:b/>
          <w:bCs/>
          <w:color w:val="000000"/>
          <w:sz w:val="28"/>
          <w:szCs w:val="28"/>
        </w:rPr>
        <w:t>: Вещества и их системы (7</w:t>
      </w:r>
      <w:r w:rsidR="006A17DA">
        <w:rPr>
          <w:b/>
          <w:bCs/>
          <w:color w:val="000000"/>
          <w:sz w:val="28"/>
          <w:szCs w:val="28"/>
        </w:rPr>
        <w:t xml:space="preserve"> ч.</w:t>
      </w:r>
      <w:r w:rsidR="005D67CB" w:rsidRPr="005D67CB">
        <w:rPr>
          <w:b/>
          <w:bCs/>
          <w:color w:val="000000"/>
          <w:sz w:val="28"/>
          <w:szCs w:val="28"/>
        </w:rPr>
        <w:t>)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 xml:space="preserve">Дисперсные системы. Понятие о дисперсных системах. Дисперсионная среда и дисперсная фаза. Девять типов систем и их значение в природе и жизни человека. Дисперсная система с жидкой средой: взвеси, коллоидные системы, их классификация. Золи и гели. Эффект </w:t>
      </w:r>
      <w:proofErr w:type="spellStart"/>
      <w:r w:rsidRPr="005D67CB">
        <w:rPr>
          <w:color w:val="000000"/>
          <w:sz w:val="28"/>
          <w:szCs w:val="28"/>
        </w:rPr>
        <w:t>Тиндаля</w:t>
      </w:r>
      <w:proofErr w:type="spellEnd"/>
      <w:r w:rsidRPr="005D67CB">
        <w:rPr>
          <w:color w:val="000000"/>
          <w:sz w:val="28"/>
          <w:szCs w:val="28"/>
        </w:rPr>
        <w:t xml:space="preserve">. Коагуляция. </w:t>
      </w:r>
      <w:proofErr w:type="spellStart"/>
      <w:r w:rsidRPr="005D67CB">
        <w:rPr>
          <w:color w:val="000000"/>
          <w:sz w:val="28"/>
          <w:szCs w:val="28"/>
        </w:rPr>
        <w:t>Синерезис</w:t>
      </w:r>
      <w:proofErr w:type="spellEnd"/>
      <w:r w:rsidRPr="005D67CB">
        <w:rPr>
          <w:color w:val="000000"/>
          <w:sz w:val="28"/>
          <w:szCs w:val="28"/>
        </w:rPr>
        <w:t>. Молекулярные и истинные растворы.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Истинные растворы. Растворитель и растворенное вещество. Растворение как физико-химический процесс. Способы выражения концентрации растворов. Уровни организации веществ. Система знаний о веществе.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i/>
          <w:iCs/>
          <w:color w:val="000000"/>
          <w:sz w:val="28"/>
          <w:szCs w:val="28"/>
        </w:rPr>
        <w:t>Расчетные задачи.</w:t>
      </w:r>
      <w:r w:rsidR="00963C0E">
        <w:rPr>
          <w:color w:val="000000"/>
          <w:sz w:val="28"/>
          <w:szCs w:val="28"/>
        </w:rPr>
        <w:t xml:space="preserve"> </w:t>
      </w:r>
      <w:r w:rsidRPr="005D67CB">
        <w:rPr>
          <w:color w:val="000000"/>
          <w:sz w:val="28"/>
          <w:szCs w:val="28"/>
        </w:rPr>
        <w:t>Вычисление массы растворенного вещества.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i/>
          <w:iCs/>
          <w:color w:val="000000"/>
          <w:sz w:val="28"/>
          <w:szCs w:val="28"/>
        </w:rPr>
        <w:t>Практическая работа.</w:t>
      </w:r>
      <w:r w:rsidR="00963C0E">
        <w:rPr>
          <w:color w:val="000000"/>
          <w:sz w:val="28"/>
          <w:szCs w:val="28"/>
        </w:rPr>
        <w:t xml:space="preserve"> </w:t>
      </w:r>
      <w:r w:rsidRPr="005D67CB">
        <w:rPr>
          <w:color w:val="000000"/>
          <w:sz w:val="28"/>
          <w:szCs w:val="28"/>
        </w:rPr>
        <w:t>Приготовление растворов с заданной молярной концентрацией.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b/>
          <w:bCs/>
          <w:color w:val="000000"/>
          <w:sz w:val="28"/>
          <w:szCs w:val="28"/>
        </w:rPr>
        <w:t>Раздел</w:t>
      </w:r>
      <w:r w:rsidR="00963C0E">
        <w:rPr>
          <w:b/>
          <w:bCs/>
          <w:color w:val="000000"/>
          <w:sz w:val="28"/>
          <w:szCs w:val="28"/>
        </w:rPr>
        <w:t xml:space="preserve"> </w:t>
      </w:r>
      <w:r w:rsidRPr="005D67CB">
        <w:rPr>
          <w:b/>
          <w:bCs/>
          <w:color w:val="000000"/>
          <w:sz w:val="28"/>
          <w:szCs w:val="28"/>
        </w:rPr>
        <w:t>III: Учени</w:t>
      </w:r>
      <w:r w:rsidR="00FD01FA">
        <w:rPr>
          <w:b/>
          <w:bCs/>
          <w:color w:val="000000"/>
          <w:sz w:val="28"/>
          <w:szCs w:val="28"/>
        </w:rPr>
        <w:t>е о химических реакциях (25</w:t>
      </w:r>
      <w:r w:rsidR="006A17DA">
        <w:rPr>
          <w:b/>
          <w:bCs/>
          <w:color w:val="000000"/>
          <w:sz w:val="28"/>
          <w:szCs w:val="28"/>
        </w:rPr>
        <w:t xml:space="preserve"> ч.</w:t>
      </w:r>
      <w:r w:rsidRPr="005D67CB">
        <w:rPr>
          <w:b/>
          <w:bCs/>
          <w:color w:val="000000"/>
          <w:sz w:val="28"/>
          <w:szCs w:val="28"/>
        </w:rPr>
        <w:t>)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b/>
          <w:bCs/>
          <w:color w:val="000000"/>
          <w:sz w:val="28"/>
          <w:szCs w:val="28"/>
        </w:rPr>
        <w:t>Тема 5: Ос</w:t>
      </w:r>
      <w:r w:rsidR="00705768">
        <w:rPr>
          <w:b/>
          <w:bCs/>
          <w:color w:val="000000"/>
          <w:sz w:val="28"/>
          <w:szCs w:val="28"/>
        </w:rPr>
        <w:t>новы химической термодинамики (6</w:t>
      </w:r>
      <w:r w:rsidR="006A17DA">
        <w:rPr>
          <w:b/>
          <w:bCs/>
          <w:color w:val="000000"/>
          <w:sz w:val="28"/>
          <w:szCs w:val="28"/>
        </w:rPr>
        <w:t xml:space="preserve"> ч.</w:t>
      </w:r>
      <w:r w:rsidRPr="005D67CB">
        <w:rPr>
          <w:b/>
          <w:bCs/>
          <w:color w:val="000000"/>
          <w:sz w:val="28"/>
          <w:szCs w:val="28"/>
        </w:rPr>
        <w:t>)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 xml:space="preserve">Классификация химических реакций в органической и неорганической химии. Понятие о химической реакции, её отличие от ядерной реакции. Реакции </w:t>
      </w:r>
      <w:proofErr w:type="spellStart"/>
      <w:r w:rsidRPr="005D67CB">
        <w:rPr>
          <w:color w:val="000000"/>
          <w:sz w:val="28"/>
          <w:szCs w:val="28"/>
        </w:rPr>
        <w:t>аллотропизации</w:t>
      </w:r>
      <w:proofErr w:type="spellEnd"/>
      <w:r w:rsidRPr="005D67CB">
        <w:rPr>
          <w:color w:val="000000"/>
          <w:sz w:val="28"/>
          <w:szCs w:val="28"/>
        </w:rPr>
        <w:t xml:space="preserve"> и изомеризации. Реакции, идущие с изменением состава вещества: по числу и характеру реагирующих и образующихся веществ (разложения, замещения, обмена, соединения); по изменению степеней окисления (ОВР и не ОВР); по тепловому эффекту (экз</w:t>
      </w:r>
      <w:proofErr w:type="gramStart"/>
      <w:r w:rsidRPr="005D67CB">
        <w:rPr>
          <w:color w:val="000000"/>
          <w:sz w:val="28"/>
          <w:szCs w:val="28"/>
        </w:rPr>
        <w:t>о-</w:t>
      </w:r>
      <w:proofErr w:type="gramEnd"/>
      <w:r w:rsidRPr="005D67CB">
        <w:rPr>
          <w:color w:val="000000"/>
          <w:sz w:val="28"/>
          <w:szCs w:val="28"/>
        </w:rPr>
        <w:t xml:space="preserve"> и эндотермические); по фазе (гомо- и гетерогенные); по направлению (обратимые и необратимые); по использованию катализатора (каталитические и некаталитические); по механизму (радикальные и ионные); </w:t>
      </w:r>
      <w:proofErr w:type="gramStart"/>
      <w:r w:rsidRPr="005D67CB">
        <w:rPr>
          <w:color w:val="000000"/>
          <w:sz w:val="28"/>
          <w:szCs w:val="28"/>
        </w:rPr>
        <w:t>по виду энергии, инициирующей реакцию (фотохимические, радиационные, электрохимические, термохимические).</w:t>
      </w:r>
      <w:proofErr w:type="gramEnd"/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Вероятность протекания химических реакций. Закон сохранения энергии. Внутренняя энергия реакций. Тепловой эффект. Термохимические уравнения. Теплота образования. Закон Г. И. Гесса. Энтропия. Возможность протекания реакций в зависимости от изменения энергии и энтропии.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Уметь предугадывать протекание химических реакций, описывать химическую реакцию с точки зрения различных классификаций.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i/>
          <w:iCs/>
          <w:color w:val="000000"/>
          <w:sz w:val="28"/>
          <w:szCs w:val="28"/>
        </w:rPr>
        <w:t>Расчетные задачи.</w:t>
      </w:r>
      <w:r w:rsidRPr="005D67CB">
        <w:rPr>
          <w:color w:val="000000"/>
          <w:sz w:val="28"/>
          <w:szCs w:val="28"/>
        </w:rPr>
        <w:t xml:space="preserve"> Расчеты теплового эффекта </w:t>
      </w:r>
      <w:r w:rsidR="00292DC5">
        <w:rPr>
          <w:color w:val="000000"/>
          <w:sz w:val="28"/>
          <w:szCs w:val="28"/>
        </w:rPr>
        <w:t xml:space="preserve">реакции </w:t>
      </w:r>
      <w:r w:rsidRPr="005D67CB">
        <w:rPr>
          <w:color w:val="000000"/>
          <w:sz w:val="28"/>
          <w:szCs w:val="28"/>
        </w:rPr>
        <w:t>и.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b/>
          <w:bCs/>
          <w:color w:val="000000"/>
          <w:sz w:val="28"/>
          <w:szCs w:val="28"/>
        </w:rPr>
        <w:t xml:space="preserve">Тема 6: Кинетические понятия и закономерности </w:t>
      </w:r>
      <w:r w:rsidR="00705768">
        <w:rPr>
          <w:b/>
          <w:bCs/>
          <w:color w:val="000000"/>
          <w:sz w:val="28"/>
          <w:szCs w:val="28"/>
        </w:rPr>
        <w:t>протекания химических реакций (7</w:t>
      </w:r>
      <w:r w:rsidR="006A17DA">
        <w:rPr>
          <w:b/>
          <w:bCs/>
          <w:color w:val="000000"/>
          <w:sz w:val="28"/>
          <w:szCs w:val="28"/>
        </w:rPr>
        <w:t xml:space="preserve"> ч.</w:t>
      </w:r>
      <w:r w:rsidRPr="005D67CB">
        <w:rPr>
          <w:b/>
          <w:bCs/>
          <w:color w:val="000000"/>
          <w:sz w:val="28"/>
          <w:szCs w:val="28"/>
        </w:rPr>
        <w:t>)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 xml:space="preserve">Скорость химических реакций. Факторы, влияющие на скорость реакций. Понятие о скорости. Скорость гомо- и </w:t>
      </w:r>
      <w:proofErr w:type="gramStart"/>
      <w:r w:rsidRPr="005D67CB">
        <w:rPr>
          <w:color w:val="000000"/>
          <w:sz w:val="28"/>
          <w:szCs w:val="28"/>
        </w:rPr>
        <w:t>гетерогенной</w:t>
      </w:r>
      <w:proofErr w:type="gramEnd"/>
      <w:r w:rsidRPr="005D67CB">
        <w:rPr>
          <w:color w:val="000000"/>
          <w:sz w:val="28"/>
          <w:szCs w:val="28"/>
        </w:rPr>
        <w:t xml:space="preserve"> реакций. Энергия активации. Факторы, влияющие на скорость реакций: природа реагирующих веществ, катализаторы, температура, концентрация. Катализ гомо- и гетерогенный, их механизмы. Ферменты, их сравнение с неорганическими катализаторами. Ингибиторы и каталитические яды. Поверхность соприкосновения реагирующих веществ.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 xml:space="preserve">Химическое равновесие. Понятие о химическом равновесии. Равновесные концентрации. Динамичность равновесия. Константа равновесия. Факторы, влияющие на смещение равновесия: концентрация, давление, температура. Принцип </w:t>
      </w:r>
      <w:proofErr w:type="spellStart"/>
      <w:r w:rsidRPr="005D67CB">
        <w:rPr>
          <w:color w:val="000000"/>
          <w:sz w:val="28"/>
          <w:szCs w:val="28"/>
        </w:rPr>
        <w:t>Ле</w:t>
      </w:r>
      <w:proofErr w:type="spellEnd"/>
      <w:r w:rsidR="00E056FE">
        <w:rPr>
          <w:color w:val="000000"/>
          <w:sz w:val="28"/>
          <w:szCs w:val="28"/>
        </w:rPr>
        <w:t xml:space="preserve"> -</w:t>
      </w:r>
      <w:r w:rsidRPr="005D67CB">
        <w:rPr>
          <w:color w:val="000000"/>
          <w:sz w:val="28"/>
          <w:szCs w:val="28"/>
        </w:rPr>
        <w:t xml:space="preserve"> </w:t>
      </w:r>
      <w:proofErr w:type="spellStart"/>
      <w:r w:rsidRPr="005D67CB">
        <w:rPr>
          <w:color w:val="000000"/>
          <w:sz w:val="28"/>
          <w:szCs w:val="28"/>
        </w:rPr>
        <w:t>Шателье</w:t>
      </w:r>
      <w:proofErr w:type="spellEnd"/>
      <w:r w:rsidRPr="005D67CB">
        <w:rPr>
          <w:color w:val="000000"/>
          <w:sz w:val="28"/>
          <w:szCs w:val="28"/>
        </w:rPr>
        <w:t>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C4DC2">
        <w:rPr>
          <w:i/>
          <w:iCs/>
          <w:color w:val="000000"/>
          <w:sz w:val="28"/>
          <w:szCs w:val="28"/>
        </w:rPr>
        <w:t>Лабораторная работа.</w:t>
      </w:r>
      <w:r w:rsidRPr="00EC4DC2">
        <w:rPr>
          <w:color w:val="000000"/>
          <w:sz w:val="28"/>
          <w:szCs w:val="28"/>
        </w:rPr>
        <w:t>1.Взаимодействие цинка с соляной и уксусной кислотами. 2. Взаимодействие цинка с</w:t>
      </w:r>
      <w:r w:rsidRPr="005D67CB">
        <w:rPr>
          <w:color w:val="000000"/>
          <w:sz w:val="28"/>
          <w:szCs w:val="28"/>
        </w:rPr>
        <w:t xml:space="preserve"> концентрированной и разбавленной серной кислотой. 3. Зависимость скорости реакции от температуры.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i/>
          <w:iCs/>
          <w:color w:val="000000"/>
          <w:sz w:val="28"/>
          <w:szCs w:val="28"/>
        </w:rPr>
        <w:t>Практическая работа</w:t>
      </w:r>
      <w:r w:rsidRPr="005D67CB">
        <w:rPr>
          <w:color w:val="000000"/>
          <w:sz w:val="28"/>
          <w:szCs w:val="28"/>
        </w:rPr>
        <w:t>. Влияние условий на скорость реакции.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C47BA7" w:rsidRDefault="00C47BA7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p w:rsidR="00C47BA7" w:rsidRDefault="00C47BA7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b/>
          <w:bCs/>
          <w:color w:val="000000"/>
          <w:sz w:val="28"/>
          <w:szCs w:val="28"/>
        </w:rPr>
        <w:lastRenderedPageBreak/>
        <w:t>Тема 7: Растворы электролитов. Реак</w:t>
      </w:r>
      <w:r w:rsidR="003405BA">
        <w:rPr>
          <w:b/>
          <w:bCs/>
          <w:color w:val="000000"/>
          <w:sz w:val="28"/>
          <w:szCs w:val="28"/>
        </w:rPr>
        <w:t>ции в растворах электролитов (12</w:t>
      </w:r>
      <w:r w:rsidR="006A17DA">
        <w:rPr>
          <w:b/>
          <w:bCs/>
          <w:color w:val="000000"/>
          <w:sz w:val="28"/>
          <w:szCs w:val="28"/>
        </w:rPr>
        <w:t xml:space="preserve"> ч.</w:t>
      </w:r>
      <w:r w:rsidRPr="005D67CB">
        <w:rPr>
          <w:b/>
          <w:bCs/>
          <w:color w:val="000000"/>
          <w:sz w:val="28"/>
          <w:szCs w:val="28"/>
        </w:rPr>
        <w:t>)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 xml:space="preserve">Электролитическая диссоциация. (Э.Д.). Электролиты и </w:t>
      </w:r>
      <w:proofErr w:type="spellStart"/>
      <w:r w:rsidRPr="005D67CB">
        <w:rPr>
          <w:color w:val="000000"/>
          <w:sz w:val="28"/>
          <w:szCs w:val="28"/>
        </w:rPr>
        <w:t>неэлектролиты</w:t>
      </w:r>
      <w:proofErr w:type="spellEnd"/>
      <w:r w:rsidRPr="005D67CB">
        <w:rPr>
          <w:color w:val="000000"/>
          <w:sz w:val="28"/>
          <w:szCs w:val="28"/>
        </w:rPr>
        <w:t>. Механизм электролитической диссоциации с различным видом связи. Свойства катионов и анионов. Кислоты, соли, основания в свете Э.Д. Степень Э.Д. и её зависимость от природы электролита и его концентрации. Константа диссоциации. Ступенчатая диссоциация. Свойства растворов электролитов.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Водородный показатель. Диссоциация воды. Константа её диссоциации. Ионное произведение воды, Водородный показатель - рН. Среды водных растворов электролитов. Значение водородного показателя для химических и биологических процессов.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Гидролиз. Понятие гидролиза. Гидролиз органических и неорганических веществ (</w:t>
      </w:r>
      <w:proofErr w:type="spellStart"/>
      <w:r w:rsidRPr="005D67CB">
        <w:rPr>
          <w:color w:val="000000"/>
          <w:sz w:val="28"/>
          <w:szCs w:val="28"/>
        </w:rPr>
        <w:t>галогеналканов</w:t>
      </w:r>
      <w:proofErr w:type="spellEnd"/>
      <w:r w:rsidRPr="005D67CB">
        <w:rPr>
          <w:color w:val="000000"/>
          <w:sz w:val="28"/>
          <w:szCs w:val="28"/>
        </w:rPr>
        <w:t>, сложных эфиров, углеводов, белков, АТФ) и его значение. Гидролиз солей - три случая. Ступенчатый гидролиз. Необратимый гидролиз. Практическое значение гидролиза.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Окислительно-восстановительные реакции. Окислитель и восстановитель. Реакции ОВР. Методы составления уравнений ОВР.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Электролиз растворов и расплавов. Химические источники тока.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Коррозия металлов. Понятие коррозии. Химическая коррозия. Электрохимическая коррозия. Способы защиты металлов от коррозии.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81616">
        <w:rPr>
          <w:i/>
          <w:iCs/>
          <w:color w:val="000000"/>
          <w:sz w:val="28"/>
          <w:szCs w:val="28"/>
        </w:rPr>
        <w:t>Лабораторные работы</w:t>
      </w:r>
      <w:r w:rsidRPr="00081616">
        <w:rPr>
          <w:color w:val="000000"/>
          <w:sz w:val="28"/>
          <w:szCs w:val="28"/>
        </w:rPr>
        <w:t>. 1.Зависимость степени электролитической диссоциации уксусной кислоты от разбавления раствора. 2. Определение рН слюны, желудочного сока с помощью универсального индикатора. </w:t>
      </w:r>
      <w:r w:rsidR="00984351">
        <w:rPr>
          <w:color w:val="000000"/>
          <w:sz w:val="28"/>
          <w:szCs w:val="28"/>
        </w:rPr>
        <w:t xml:space="preserve">Изменение окраски индикаторов в различных средах. </w:t>
      </w:r>
      <w:r w:rsidRPr="00081616">
        <w:rPr>
          <w:color w:val="000000"/>
          <w:sz w:val="28"/>
          <w:szCs w:val="28"/>
        </w:rPr>
        <w:t>Одноцветные и двухцветные индикаторы. 3. Обнаружение гидролиза солей на примерах хлорида натрия, карбоната натрия, хлорида алюминия. 4. Влияние температуры на степень гидролиза (на примере гидролиза сахарозы). 5. Взаимодействие цинка с соляной кислотой. Взаимодействие железа с раствором медного купороса.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i/>
          <w:iCs/>
          <w:color w:val="000000"/>
          <w:sz w:val="28"/>
          <w:szCs w:val="28"/>
        </w:rPr>
        <w:t>Контрольная работа</w:t>
      </w:r>
      <w:r w:rsidRPr="005D67CB">
        <w:rPr>
          <w:color w:val="000000"/>
          <w:sz w:val="28"/>
          <w:szCs w:val="28"/>
        </w:rPr>
        <w:t>. Химические реакции.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b/>
          <w:bCs/>
          <w:color w:val="000000"/>
          <w:sz w:val="28"/>
          <w:szCs w:val="28"/>
        </w:rPr>
        <w:t>Раздел</w:t>
      </w:r>
      <w:r w:rsidR="00752757">
        <w:rPr>
          <w:b/>
          <w:bCs/>
          <w:color w:val="000000"/>
          <w:sz w:val="28"/>
          <w:szCs w:val="28"/>
        </w:rPr>
        <w:t xml:space="preserve"> </w:t>
      </w:r>
      <w:r w:rsidRPr="005D67CB">
        <w:rPr>
          <w:b/>
          <w:bCs/>
          <w:color w:val="000000"/>
          <w:sz w:val="28"/>
          <w:szCs w:val="28"/>
        </w:rPr>
        <w:t>IV: Обзор химических элементов и их соединений на</w:t>
      </w:r>
      <w:r w:rsidR="00752757">
        <w:rPr>
          <w:b/>
          <w:bCs/>
          <w:color w:val="000000"/>
          <w:sz w:val="28"/>
          <w:szCs w:val="28"/>
        </w:rPr>
        <w:t xml:space="preserve"> основе периодической системы (2</w:t>
      </w:r>
      <w:r w:rsidR="00FD01FA">
        <w:rPr>
          <w:b/>
          <w:bCs/>
          <w:color w:val="000000"/>
          <w:sz w:val="28"/>
          <w:szCs w:val="28"/>
        </w:rPr>
        <w:t>5</w:t>
      </w:r>
      <w:r w:rsidR="006A17DA">
        <w:rPr>
          <w:b/>
          <w:bCs/>
          <w:color w:val="000000"/>
          <w:sz w:val="28"/>
          <w:szCs w:val="28"/>
        </w:rPr>
        <w:t xml:space="preserve"> ч.</w:t>
      </w:r>
      <w:r w:rsidRPr="005D67CB">
        <w:rPr>
          <w:b/>
          <w:bCs/>
          <w:color w:val="000000"/>
          <w:sz w:val="28"/>
          <w:szCs w:val="28"/>
        </w:rPr>
        <w:t>)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b/>
          <w:bCs/>
          <w:color w:val="000000"/>
          <w:sz w:val="28"/>
          <w:szCs w:val="28"/>
        </w:rPr>
        <w:t>Тема 8: Н</w:t>
      </w:r>
      <w:r w:rsidR="00752757">
        <w:rPr>
          <w:b/>
          <w:bCs/>
          <w:color w:val="000000"/>
          <w:sz w:val="28"/>
          <w:szCs w:val="28"/>
        </w:rPr>
        <w:t>еметаллы и их характеристика (14</w:t>
      </w:r>
      <w:r w:rsidR="006A17DA">
        <w:rPr>
          <w:b/>
          <w:bCs/>
          <w:color w:val="000000"/>
          <w:sz w:val="28"/>
          <w:szCs w:val="28"/>
        </w:rPr>
        <w:t xml:space="preserve"> ч.</w:t>
      </w:r>
      <w:r w:rsidRPr="005D67CB">
        <w:rPr>
          <w:b/>
          <w:bCs/>
          <w:color w:val="000000"/>
          <w:sz w:val="28"/>
          <w:szCs w:val="28"/>
        </w:rPr>
        <w:t>)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 xml:space="preserve">Неметаллы. Положение металлов в периодической системе, строение их атомов. </w:t>
      </w:r>
      <w:proofErr w:type="spellStart"/>
      <w:r w:rsidRPr="005D67CB">
        <w:rPr>
          <w:color w:val="000000"/>
          <w:sz w:val="28"/>
          <w:szCs w:val="28"/>
        </w:rPr>
        <w:t>Электроотрицательность</w:t>
      </w:r>
      <w:proofErr w:type="spellEnd"/>
      <w:r w:rsidRPr="005D67CB">
        <w:rPr>
          <w:color w:val="000000"/>
          <w:sz w:val="28"/>
          <w:szCs w:val="28"/>
        </w:rPr>
        <w:t xml:space="preserve">. Инертные газы. Двойственное положение водорода в периодической системе. Неметаллы - простые вещества. Атомное и молекулярное строение их. Аллотропия. Химические свойства неметаллов. Окислительные свойства: взаимодействие с металлами, водородом, менее электроотрицательными неметаллами, некоторыми сложными веществами. Восстановительные свойства неметаллов в реакциях </w:t>
      </w:r>
      <w:proofErr w:type="gramStart"/>
      <w:r w:rsidRPr="005D67CB">
        <w:rPr>
          <w:color w:val="000000"/>
          <w:sz w:val="28"/>
          <w:szCs w:val="28"/>
        </w:rPr>
        <w:t>со</w:t>
      </w:r>
      <w:proofErr w:type="gramEnd"/>
      <w:r w:rsidRPr="005D67CB">
        <w:rPr>
          <w:color w:val="000000"/>
          <w:sz w:val="28"/>
          <w:szCs w:val="28"/>
        </w:rPr>
        <w:t xml:space="preserve"> фтором, кислородом, сложными веществами-окислителями (азотной и серной кислотами и др.). Водородные соединения неметаллов. Получение их синтезом и косвенно. Строение </w:t>
      </w:r>
      <w:r w:rsidRPr="005D67CB">
        <w:rPr>
          <w:color w:val="000000"/>
          <w:sz w:val="28"/>
          <w:szCs w:val="28"/>
        </w:rPr>
        <w:lastRenderedPageBreak/>
        <w:t>молекул и кристаллов этих соединений. Физические свойства. Отношение к воде. Изменение кислотно-основных свойств в периодах и группах Несолеобразующие и солеобразующие оксиды. Кислородные кислоты. Изменение кислотных свойств высших оксидов и гидроксидов неметаллов в периодах и группах. Зависимость свойств кислот от степени окисления неметалла.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i/>
          <w:iCs/>
          <w:color w:val="000000"/>
          <w:sz w:val="28"/>
          <w:szCs w:val="28"/>
        </w:rPr>
        <w:t>Расчетные задачи</w:t>
      </w:r>
      <w:r w:rsidRPr="005D67CB">
        <w:rPr>
          <w:color w:val="000000"/>
          <w:sz w:val="28"/>
          <w:szCs w:val="28"/>
        </w:rPr>
        <w:t>. Расчеты массы (объема, количества вещества) продуктов реакции, если одно из веществ дано в избытке.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i/>
          <w:iCs/>
          <w:color w:val="000000"/>
          <w:sz w:val="28"/>
          <w:szCs w:val="28"/>
        </w:rPr>
        <w:t>Лабораторные работы</w:t>
      </w:r>
      <w:r w:rsidRPr="005D67CB">
        <w:rPr>
          <w:color w:val="000000"/>
          <w:sz w:val="28"/>
          <w:szCs w:val="28"/>
        </w:rPr>
        <w:t xml:space="preserve">. 1. Качественные реакции на </w:t>
      </w:r>
      <w:proofErr w:type="gramStart"/>
      <w:r w:rsidRPr="005D67CB">
        <w:rPr>
          <w:color w:val="000000"/>
          <w:sz w:val="28"/>
          <w:szCs w:val="28"/>
        </w:rPr>
        <w:t>галогенид-ионы</w:t>
      </w:r>
      <w:proofErr w:type="gramEnd"/>
      <w:r w:rsidRPr="005D67CB">
        <w:rPr>
          <w:color w:val="000000"/>
          <w:sz w:val="28"/>
          <w:szCs w:val="28"/>
        </w:rPr>
        <w:t>. 2. Получение геля кремниевой кислоты.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i/>
          <w:iCs/>
          <w:color w:val="000000"/>
          <w:sz w:val="28"/>
          <w:szCs w:val="28"/>
        </w:rPr>
        <w:t>Практические работы.</w:t>
      </w:r>
      <w:r w:rsidRPr="005D67CB">
        <w:rPr>
          <w:color w:val="000000"/>
          <w:sz w:val="28"/>
          <w:szCs w:val="28"/>
        </w:rPr>
        <w:t> Распознавание карбонатов. Получение аммиака и оксида углерода (IV) и изучение их свойств.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i/>
          <w:iCs/>
          <w:color w:val="000000"/>
          <w:sz w:val="28"/>
          <w:szCs w:val="28"/>
        </w:rPr>
        <w:t>Контрольная работа</w:t>
      </w:r>
      <w:r w:rsidRPr="005D67CB">
        <w:rPr>
          <w:color w:val="000000"/>
          <w:sz w:val="28"/>
          <w:szCs w:val="28"/>
        </w:rPr>
        <w:t>. Неметаллы и их характеристика.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b/>
          <w:bCs/>
          <w:color w:val="000000"/>
          <w:sz w:val="28"/>
          <w:szCs w:val="28"/>
        </w:rPr>
        <w:t>Тема 9: Метал</w:t>
      </w:r>
      <w:r w:rsidR="00A519E0">
        <w:rPr>
          <w:b/>
          <w:bCs/>
          <w:color w:val="000000"/>
          <w:sz w:val="28"/>
          <w:szCs w:val="28"/>
        </w:rPr>
        <w:t>лы и их важнейшие соединения (9</w:t>
      </w:r>
      <w:r w:rsidR="006A17DA">
        <w:rPr>
          <w:b/>
          <w:bCs/>
          <w:color w:val="000000"/>
          <w:sz w:val="28"/>
          <w:szCs w:val="28"/>
        </w:rPr>
        <w:t xml:space="preserve"> ч.</w:t>
      </w:r>
      <w:r w:rsidRPr="005D67CB">
        <w:rPr>
          <w:b/>
          <w:bCs/>
          <w:color w:val="000000"/>
          <w:sz w:val="28"/>
          <w:szCs w:val="28"/>
        </w:rPr>
        <w:t>)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 xml:space="preserve">Металлы. Положение металлов в периодической системе и строение их атомов. Простые вещества-металлы: строение кристаллов и металлическая химическая связь. Аллотропия. </w:t>
      </w:r>
      <w:proofErr w:type="gramStart"/>
      <w:r w:rsidRPr="005D67CB">
        <w:rPr>
          <w:color w:val="000000"/>
          <w:sz w:val="28"/>
          <w:szCs w:val="28"/>
        </w:rPr>
        <w:t xml:space="preserve">Общие физические свойства металлов и восстановительные свойства их: взаимодействие с неметаллами (кислородом, галогенами, серой, азотом, водородом), с водой, кислотами, растворами солей, органическими веществами (спиртами, </w:t>
      </w:r>
      <w:proofErr w:type="spellStart"/>
      <w:r w:rsidRPr="005D67CB">
        <w:rPr>
          <w:color w:val="000000"/>
          <w:sz w:val="28"/>
          <w:szCs w:val="28"/>
        </w:rPr>
        <w:t>галогеналканами</w:t>
      </w:r>
      <w:proofErr w:type="spellEnd"/>
      <w:r w:rsidRPr="005D67CB">
        <w:rPr>
          <w:color w:val="000000"/>
          <w:sz w:val="28"/>
          <w:szCs w:val="28"/>
        </w:rPr>
        <w:t>, фенолом, килтами), со щелочами.</w:t>
      </w:r>
      <w:proofErr w:type="gramEnd"/>
      <w:r w:rsidRPr="005D67CB">
        <w:rPr>
          <w:color w:val="000000"/>
          <w:sz w:val="28"/>
          <w:szCs w:val="28"/>
        </w:rPr>
        <w:t xml:space="preserve"> Оксиды и гидроксиды металлов. Зависимость свойств этих соединений от степеней окисления металлов.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i/>
          <w:iCs/>
          <w:color w:val="000000"/>
          <w:sz w:val="28"/>
          <w:szCs w:val="28"/>
        </w:rPr>
        <w:t>Расчетные задачи</w:t>
      </w:r>
      <w:r w:rsidRPr="005D67CB">
        <w:rPr>
          <w:color w:val="000000"/>
          <w:sz w:val="28"/>
          <w:szCs w:val="28"/>
        </w:rPr>
        <w:t xml:space="preserve">. Расчеты массовой или объемной доли выхода продукта реакции </w:t>
      </w:r>
      <w:proofErr w:type="gramStart"/>
      <w:r w:rsidRPr="005D67CB">
        <w:rPr>
          <w:color w:val="000000"/>
          <w:sz w:val="28"/>
          <w:szCs w:val="28"/>
        </w:rPr>
        <w:t>от</w:t>
      </w:r>
      <w:proofErr w:type="gramEnd"/>
      <w:r w:rsidRPr="005D67CB">
        <w:rPr>
          <w:color w:val="000000"/>
          <w:sz w:val="28"/>
          <w:szCs w:val="28"/>
        </w:rPr>
        <w:t xml:space="preserve"> теоретически возможного.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i/>
          <w:iCs/>
          <w:color w:val="000000"/>
          <w:sz w:val="28"/>
          <w:szCs w:val="28"/>
        </w:rPr>
        <w:t>Практические работы</w:t>
      </w:r>
      <w:r w:rsidRPr="005D67CB">
        <w:rPr>
          <w:color w:val="000000"/>
          <w:sz w:val="28"/>
          <w:szCs w:val="28"/>
        </w:rPr>
        <w:t>. Жесткость воды и способы ее устранения. Исследование свойств алюминия и цинка. Соединения меди и железа.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i/>
          <w:iCs/>
          <w:color w:val="000000"/>
          <w:sz w:val="28"/>
          <w:szCs w:val="28"/>
        </w:rPr>
        <w:t>Контрольная работа</w:t>
      </w:r>
      <w:r w:rsidRPr="005D67CB">
        <w:rPr>
          <w:color w:val="000000"/>
          <w:sz w:val="28"/>
          <w:szCs w:val="28"/>
        </w:rPr>
        <w:t>. Металлы и их важнейшие соединения.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b/>
          <w:bCs/>
          <w:color w:val="000000"/>
          <w:sz w:val="28"/>
          <w:szCs w:val="28"/>
        </w:rPr>
        <w:t>Тема 10: Обобщение з</w:t>
      </w:r>
      <w:r w:rsidR="00752757">
        <w:rPr>
          <w:b/>
          <w:bCs/>
          <w:color w:val="000000"/>
          <w:sz w:val="28"/>
          <w:szCs w:val="28"/>
        </w:rPr>
        <w:t>наний о металлах и неметаллах (2</w:t>
      </w:r>
      <w:r w:rsidR="006A17DA">
        <w:rPr>
          <w:b/>
          <w:bCs/>
          <w:color w:val="000000"/>
          <w:sz w:val="28"/>
          <w:szCs w:val="28"/>
        </w:rPr>
        <w:t xml:space="preserve"> ч.</w:t>
      </w:r>
      <w:r w:rsidRPr="005D67CB">
        <w:rPr>
          <w:b/>
          <w:bCs/>
          <w:color w:val="000000"/>
          <w:sz w:val="28"/>
          <w:szCs w:val="28"/>
        </w:rPr>
        <w:t>)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Сравнительная характеристика металлов и неметаллов и их соединений, классификация и генетическая связь неорганических веществ. Обобщение знаний о неорганических и органических реакциях и их классификации.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i/>
          <w:iCs/>
          <w:color w:val="000000"/>
          <w:sz w:val="28"/>
          <w:szCs w:val="28"/>
        </w:rPr>
        <w:t>Расчетные задачи</w:t>
      </w:r>
      <w:r w:rsidRPr="005D67CB">
        <w:rPr>
          <w:color w:val="000000"/>
          <w:sz w:val="28"/>
          <w:szCs w:val="28"/>
        </w:rPr>
        <w:t>. Расчеты массовой доли (массы) химического соединения в смеси.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b/>
          <w:bCs/>
          <w:color w:val="000000"/>
          <w:sz w:val="28"/>
          <w:szCs w:val="28"/>
        </w:rPr>
        <w:t>Раздел</w:t>
      </w:r>
      <w:r w:rsidR="00752757">
        <w:rPr>
          <w:b/>
          <w:bCs/>
          <w:color w:val="000000"/>
          <w:sz w:val="28"/>
          <w:szCs w:val="28"/>
        </w:rPr>
        <w:t xml:space="preserve"> </w:t>
      </w:r>
      <w:r w:rsidRPr="005D67CB">
        <w:rPr>
          <w:b/>
          <w:bCs/>
          <w:color w:val="000000"/>
          <w:sz w:val="28"/>
          <w:szCs w:val="28"/>
        </w:rPr>
        <w:t xml:space="preserve">V: Взаимосвязь неорганических и </w:t>
      </w:r>
      <w:r w:rsidR="006A17DA">
        <w:rPr>
          <w:b/>
          <w:bCs/>
          <w:color w:val="000000"/>
          <w:sz w:val="28"/>
          <w:szCs w:val="28"/>
        </w:rPr>
        <w:t>органических соединений (7 ч.</w:t>
      </w:r>
      <w:r w:rsidRPr="005D67CB">
        <w:rPr>
          <w:b/>
          <w:bCs/>
          <w:color w:val="000000"/>
          <w:sz w:val="28"/>
          <w:szCs w:val="28"/>
        </w:rPr>
        <w:t>)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b/>
          <w:bCs/>
          <w:color w:val="000000"/>
          <w:sz w:val="28"/>
          <w:szCs w:val="28"/>
        </w:rPr>
        <w:t>Тема 11: Классификация и взаимосвязь неорганических и органических веще</w:t>
      </w:r>
      <w:r w:rsidR="006A17DA">
        <w:rPr>
          <w:b/>
          <w:bCs/>
          <w:color w:val="000000"/>
          <w:sz w:val="28"/>
          <w:szCs w:val="28"/>
        </w:rPr>
        <w:t>ств (4 ч.</w:t>
      </w:r>
      <w:r w:rsidRPr="005D67CB">
        <w:rPr>
          <w:b/>
          <w:bCs/>
          <w:color w:val="000000"/>
          <w:sz w:val="28"/>
          <w:szCs w:val="28"/>
        </w:rPr>
        <w:t>)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Классификация неорганических веществ. Простые и сложные вещества. Оксиды, их классификация. Гидроксиды (основания, кислородные кислоты, Амфотерные гидроксиды). Кислоты, их классификация. Основания</w:t>
      </w:r>
      <w:proofErr w:type="gramStart"/>
      <w:r w:rsidRPr="005D67CB">
        <w:rPr>
          <w:color w:val="000000"/>
          <w:sz w:val="28"/>
          <w:szCs w:val="28"/>
        </w:rPr>
        <w:t xml:space="preserve"> ,</w:t>
      </w:r>
      <w:proofErr w:type="gramEnd"/>
      <w:r w:rsidRPr="005D67CB">
        <w:rPr>
          <w:color w:val="000000"/>
          <w:sz w:val="28"/>
          <w:szCs w:val="28"/>
        </w:rPr>
        <w:t>их классификация. Соли средние, кислые, основные и комплексные.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lastRenderedPageBreak/>
        <w:t xml:space="preserve">Классификация органических веществ. Углеводороды и классификация веществ в зависимости от строения углеродной цепи (алифатические и циклические) и от кратности связей (предельные и непредельные). Гомологический ряд. Производные углеводородов: </w:t>
      </w:r>
      <w:proofErr w:type="spellStart"/>
      <w:r w:rsidRPr="005D67CB">
        <w:rPr>
          <w:color w:val="000000"/>
          <w:sz w:val="28"/>
          <w:szCs w:val="28"/>
        </w:rPr>
        <w:t>галогеналканы</w:t>
      </w:r>
      <w:proofErr w:type="spellEnd"/>
      <w:r w:rsidRPr="005D67CB">
        <w:rPr>
          <w:color w:val="000000"/>
          <w:sz w:val="28"/>
          <w:szCs w:val="28"/>
        </w:rPr>
        <w:t xml:space="preserve">, спирты, фенолы, альдегиды и кетоны, карбоновые кислоты, простые и сложные эфиры, </w:t>
      </w:r>
      <w:proofErr w:type="spellStart"/>
      <w:r w:rsidRPr="005D67CB">
        <w:rPr>
          <w:color w:val="000000"/>
          <w:sz w:val="28"/>
          <w:szCs w:val="28"/>
        </w:rPr>
        <w:t>нитросоединения</w:t>
      </w:r>
      <w:proofErr w:type="spellEnd"/>
      <w:r w:rsidRPr="005D67CB">
        <w:rPr>
          <w:color w:val="000000"/>
          <w:sz w:val="28"/>
          <w:szCs w:val="28"/>
        </w:rPr>
        <w:t>, амины, аминокислоты.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Генетическая связь между классами органических и неорганических соединений. Понятие о генетической связи и генетических рядах в неорганической и органической химии. Генетические ряды металла (на примере кальция и железа), неметалла (серы и кремния), переходного элемента (цинка). Генетические ряды и генетическая связь в органической химии (соединения двухатомного углерода). Единство мира веществ.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i/>
          <w:iCs/>
          <w:color w:val="000000"/>
          <w:sz w:val="28"/>
          <w:szCs w:val="28"/>
        </w:rPr>
        <w:t>Практическая работа</w:t>
      </w:r>
      <w:r w:rsidRPr="005D67CB">
        <w:rPr>
          <w:color w:val="000000"/>
          <w:sz w:val="28"/>
          <w:szCs w:val="28"/>
        </w:rPr>
        <w:t>. Решение экспериментальных задач на распознавание органических и неорганических веществ.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5D67CB" w:rsidRPr="005D67CB" w:rsidRDefault="006A17DA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12: Химия и жизнь (3 ч.</w:t>
      </w:r>
      <w:r w:rsidR="005D67CB" w:rsidRPr="005D67CB">
        <w:rPr>
          <w:b/>
          <w:bCs/>
          <w:color w:val="000000"/>
          <w:sz w:val="28"/>
          <w:szCs w:val="28"/>
        </w:rPr>
        <w:t>)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Биологически активные вещества. Химические процессы в живых организмах. Биогенные элементы.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Химия и здоровье. Лекарства.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Химия сельское хозяйство. Химизация сельского хозяйства и ее направления. Растения и почва, почвенный поглощающий комплекс (ППК). Удобрения и их классификация. Химические средства защиты растений. Отрицательные последствия применения пестицидов и борьба с ними. Химизация животноводства.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Химия и повседневная жизнь человека. Домашняя аптека. Моющие и чистящие средства. Средства борьбы с бытовыми насекомыми. Средства личной гигиены и косметики.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Химия и пища. Маркировка упаковок пищевых и гигиенических продуктов и умение их читать. Экология жилища. Химия и генетика человека.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i/>
          <w:iCs/>
          <w:color w:val="000000"/>
          <w:sz w:val="28"/>
          <w:szCs w:val="28"/>
        </w:rPr>
        <w:t>Расчетные задачи</w:t>
      </w:r>
      <w:r w:rsidRPr="005D67CB">
        <w:rPr>
          <w:color w:val="000000"/>
          <w:sz w:val="28"/>
          <w:szCs w:val="28"/>
        </w:rPr>
        <w:t>. Расчеты массы продукта реакции, если одно из веществ дано в виде раствора с определенной массовой долей растворенного вещества.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i/>
          <w:iCs/>
          <w:color w:val="000000"/>
          <w:sz w:val="28"/>
          <w:szCs w:val="28"/>
        </w:rPr>
        <w:t>Практическая работа.</w:t>
      </w:r>
      <w:r w:rsidR="00023329">
        <w:rPr>
          <w:color w:val="000000"/>
          <w:sz w:val="28"/>
          <w:szCs w:val="28"/>
        </w:rPr>
        <w:t xml:space="preserve"> </w:t>
      </w:r>
      <w:r w:rsidRPr="005D67CB">
        <w:rPr>
          <w:color w:val="000000"/>
          <w:sz w:val="28"/>
          <w:szCs w:val="28"/>
        </w:rPr>
        <w:t>Знакомство с образцами лекарственных веществ.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5D67CB" w:rsidRPr="005D67CB" w:rsidRDefault="005D67CB" w:rsidP="00C47BA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b/>
          <w:bCs/>
          <w:color w:val="000000"/>
          <w:sz w:val="28"/>
          <w:szCs w:val="28"/>
        </w:rPr>
        <w:t>Раздел</w:t>
      </w:r>
      <w:r w:rsidR="003405BA">
        <w:rPr>
          <w:b/>
          <w:bCs/>
          <w:color w:val="000000"/>
          <w:sz w:val="28"/>
          <w:szCs w:val="28"/>
        </w:rPr>
        <w:t xml:space="preserve"> </w:t>
      </w:r>
      <w:r w:rsidRPr="005D67CB">
        <w:rPr>
          <w:b/>
          <w:bCs/>
          <w:color w:val="000000"/>
          <w:sz w:val="28"/>
          <w:szCs w:val="28"/>
        </w:rPr>
        <w:t>VI: Технология получения неорганических и органических веществ</w:t>
      </w:r>
      <w:r w:rsidR="00A519E0">
        <w:rPr>
          <w:b/>
          <w:bCs/>
          <w:color w:val="000000"/>
          <w:sz w:val="28"/>
          <w:szCs w:val="28"/>
        </w:rPr>
        <w:t>. Основы химической экологии (13</w:t>
      </w:r>
      <w:r w:rsidR="006A17DA">
        <w:rPr>
          <w:b/>
          <w:bCs/>
          <w:color w:val="000000"/>
          <w:sz w:val="28"/>
          <w:szCs w:val="28"/>
        </w:rPr>
        <w:t>ч.</w:t>
      </w:r>
      <w:r w:rsidRPr="005D67CB">
        <w:rPr>
          <w:b/>
          <w:bCs/>
          <w:color w:val="000000"/>
          <w:sz w:val="28"/>
          <w:szCs w:val="28"/>
        </w:rPr>
        <w:t>)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b/>
          <w:bCs/>
          <w:color w:val="000000"/>
          <w:sz w:val="28"/>
          <w:szCs w:val="28"/>
        </w:rPr>
        <w:t>Тема 13: Технологические основы п</w:t>
      </w:r>
      <w:r w:rsidR="003405BA">
        <w:rPr>
          <w:b/>
          <w:bCs/>
          <w:color w:val="000000"/>
          <w:sz w:val="28"/>
          <w:szCs w:val="28"/>
        </w:rPr>
        <w:t>олучения веществ и материалов (4</w:t>
      </w:r>
      <w:r w:rsidR="006A17DA">
        <w:rPr>
          <w:b/>
          <w:bCs/>
          <w:color w:val="000000"/>
          <w:sz w:val="28"/>
          <w:szCs w:val="28"/>
        </w:rPr>
        <w:t xml:space="preserve"> ч.</w:t>
      </w:r>
      <w:r w:rsidRPr="005D67CB">
        <w:rPr>
          <w:b/>
          <w:bCs/>
          <w:color w:val="000000"/>
          <w:sz w:val="28"/>
          <w:szCs w:val="28"/>
        </w:rPr>
        <w:t>)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Химия и производство. Химическая промышленность и химические технологии. Сырье для химической промышленности. Вода в химической промышленности. Энергия для химического производства. Научные принципы химического производства. Защита окружающей среды и охрана труда при химическом производстве. Основные стадии химического производства. Сравнение производства аммиака и метанола.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b/>
          <w:bCs/>
          <w:color w:val="000000"/>
          <w:sz w:val="28"/>
          <w:szCs w:val="28"/>
        </w:rPr>
        <w:lastRenderedPageBreak/>
        <w:t>Тема 14:</w:t>
      </w:r>
      <w:r w:rsidR="00B76D95">
        <w:rPr>
          <w:b/>
          <w:bCs/>
          <w:color w:val="000000"/>
          <w:sz w:val="28"/>
          <w:szCs w:val="28"/>
        </w:rPr>
        <w:t xml:space="preserve"> Экол</w:t>
      </w:r>
      <w:r w:rsidR="00F7671E">
        <w:rPr>
          <w:b/>
          <w:bCs/>
          <w:color w:val="000000"/>
          <w:sz w:val="28"/>
          <w:szCs w:val="28"/>
        </w:rPr>
        <w:t>огические проблемы химии (8</w:t>
      </w:r>
      <w:r w:rsidR="006A17DA">
        <w:rPr>
          <w:b/>
          <w:bCs/>
          <w:color w:val="000000"/>
          <w:sz w:val="28"/>
          <w:szCs w:val="28"/>
        </w:rPr>
        <w:t xml:space="preserve"> ч.</w:t>
      </w:r>
      <w:r w:rsidRPr="005D67CB">
        <w:rPr>
          <w:b/>
          <w:bCs/>
          <w:color w:val="000000"/>
          <w:sz w:val="28"/>
          <w:szCs w:val="28"/>
        </w:rPr>
        <w:t>)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Химия и экология. Защита окружающей среды и охрана труда при химическом производстве. Химическое загрязнение окружающей среды. Охрана гидросферы от химического загрязнения. Охрана почвы от химического загрязнения. Охрана атмосферы от химического загрязнения. Охрана флоры и фауны от химического загрязнения. Экологический мониторинг. Экологические проблемы и здоровье человека.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color w:val="000000"/>
          <w:sz w:val="28"/>
          <w:szCs w:val="28"/>
        </w:rPr>
        <w:t>Источники химической информации. Значение информации, образования и культуры как общечеловеческих ценностей.</w:t>
      </w:r>
    </w:p>
    <w:p w:rsidR="005D67CB" w:rsidRP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D67CB">
        <w:rPr>
          <w:i/>
          <w:iCs/>
          <w:color w:val="000000"/>
          <w:sz w:val="28"/>
          <w:szCs w:val="28"/>
        </w:rPr>
        <w:t>Диагностическая контрольная работа в форме ЕГЭ по химии</w:t>
      </w:r>
    </w:p>
    <w:p w:rsidR="005D67CB" w:rsidRDefault="005D67CB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i/>
          <w:iCs/>
          <w:color w:val="000000"/>
          <w:sz w:val="28"/>
          <w:szCs w:val="28"/>
        </w:rPr>
      </w:pPr>
      <w:r w:rsidRPr="00D51721">
        <w:rPr>
          <w:b/>
          <w:i/>
          <w:iCs/>
          <w:color w:val="000000"/>
          <w:sz w:val="28"/>
          <w:szCs w:val="28"/>
        </w:rPr>
        <w:t>Итоговая контрольная работа</w:t>
      </w:r>
      <w:r w:rsidR="00D51721">
        <w:rPr>
          <w:b/>
          <w:i/>
          <w:iCs/>
          <w:color w:val="000000"/>
          <w:sz w:val="28"/>
          <w:szCs w:val="28"/>
        </w:rPr>
        <w:t>.</w:t>
      </w:r>
    </w:p>
    <w:p w:rsidR="00B76D95" w:rsidRPr="00B76D95" w:rsidRDefault="00B76D95" w:rsidP="00EC4D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B76D95">
        <w:rPr>
          <w:b/>
          <w:iCs/>
          <w:color w:val="000000"/>
          <w:sz w:val="28"/>
          <w:szCs w:val="28"/>
        </w:rPr>
        <w:t xml:space="preserve">Заключение (1 </w:t>
      </w:r>
      <w:r w:rsidR="006A17DA">
        <w:rPr>
          <w:b/>
          <w:iCs/>
          <w:color w:val="000000"/>
          <w:sz w:val="28"/>
          <w:szCs w:val="28"/>
        </w:rPr>
        <w:t>ч.</w:t>
      </w:r>
      <w:r w:rsidRPr="00B76D95">
        <w:rPr>
          <w:b/>
          <w:iCs/>
          <w:color w:val="000000"/>
          <w:sz w:val="28"/>
          <w:szCs w:val="28"/>
        </w:rPr>
        <w:t>)</w:t>
      </w:r>
      <w:r>
        <w:rPr>
          <w:b/>
          <w:iCs/>
          <w:color w:val="000000"/>
          <w:sz w:val="28"/>
          <w:szCs w:val="28"/>
        </w:rPr>
        <w:t xml:space="preserve"> </w:t>
      </w:r>
      <w:r w:rsidRPr="00B76D95">
        <w:rPr>
          <w:sz w:val="28"/>
          <w:szCs w:val="28"/>
        </w:rPr>
        <w:t>Информация, образование и культура как общечеловеческие ценности</w:t>
      </w:r>
    </w:p>
    <w:p w:rsidR="00902D15" w:rsidRDefault="00902D15" w:rsidP="006A17D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721" w:rsidRDefault="00D51721" w:rsidP="00D51721">
      <w:pPr>
        <w:pStyle w:val="40"/>
        <w:shd w:val="clear" w:color="auto" w:fill="auto"/>
        <w:spacing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D51721" w:rsidRDefault="00D51721" w:rsidP="00D51721">
      <w:pPr>
        <w:pStyle w:val="40"/>
        <w:shd w:val="clear" w:color="auto" w:fill="auto"/>
        <w:spacing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D51721" w:rsidRDefault="00D51721" w:rsidP="00D51721">
      <w:pPr>
        <w:pStyle w:val="40"/>
        <w:shd w:val="clear" w:color="auto" w:fill="auto"/>
        <w:spacing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D51721" w:rsidRDefault="00D51721" w:rsidP="00D51721">
      <w:pPr>
        <w:pStyle w:val="40"/>
        <w:shd w:val="clear" w:color="auto" w:fill="auto"/>
        <w:spacing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D51721" w:rsidRDefault="00D51721" w:rsidP="00D51721">
      <w:pPr>
        <w:pStyle w:val="40"/>
        <w:shd w:val="clear" w:color="auto" w:fill="auto"/>
        <w:spacing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D51721" w:rsidRDefault="00D51721" w:rsidP="00D51721">
      <w:pPr>
        <w:pStyle w:val="40"/>
        <w:shd w:val="clear" w:color="auto" w:fill="auto"/>
        <w:spacing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D51721" w:rsidRDefault="00D51721" w:rsidP="00D51721">
      <w:pPr>
        <w:pStyle w:val="40"/>
        <w:shd w:val="clear" w:color="auto" w:fill="auto"/>
        <w:spacing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D51721" w:rsidRDefault="00D51721" w:rsidP="00D51721">
      <w:pPr>
        <w:pStyle w:val="40"/>
        <w:shd w:val="clear" w:color="auto" w:fill="auto"/>
        <w:spacing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D51721" w:rsidRDefault="00D51721" w:rsidP="00D51721">
      <w:pPr>
        <w:pStyle w:val="40"/>
        <w:shd w:val="clear" w:color="auto" w:fill="auto"/>
        <w:spacing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D51721" w:rsidRDefault="00D51721" w:rsidP="00D51721">
      <w:pPr>
        <w:pStyle w:val="40"/>
        <w:shd w:val="clear" w:color="auto" w:fill="auto"/>
        <w:spacing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D51721" w:rsidRDefault="00D51721" w:rsidP="00D51721">
      <w:pPr>
        <w:pStyle w:val="40"/>
        <w:shd w:val="clear" w:color="auto" w:fill="auto"/>
        <w:spacing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D51721" w:rsidRDefault="00D51721" w:rsidP="00D51721">
      <w:pPr>
        <w:pStyle w:val="40"/>
        <w:shd w:val="clear" w:color="auto" w:fill="auto"/>
        <w:spacing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D51721" w:rsidRDefault="00D51721" w:rsidP="00D51721">
      <w:pPr>
        <w:pStyle w:val="40"/>
        <w:shd w:val="clear" w:color="auto" w:fill="auto"/>
        <w:spacing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D51721" w:rsidRDefault="00D51721" w:rsidP="00D51721">
      <w:pPr>
        <w:pStyle w:val="40"/>
        <w:shd w:val="clear" w:color="auto" w:fill="auto"/>
        <w:spacing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D51721" w:rsidRDefault="00D51721" w:rsidP="00D51721">
      <w:pPr>
        <w:pStyle w:val="40"/>
        <w:shd w:val="clear" w:color="auto" w:fill="auto"/>
        <w:spacing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D51721" w:rsidRDefault="00D51721" w:rsidP="00D51721">
      <w:pPr>
        <w:pStyle w:val="40"/>
        <w:shd w:val="clear" w:color="auto" w:fill="auto"/>
        <w:spacing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D51721" w:rsidRDefault="00D51721" w:rsidP="00D51721">
      <w:pPr>
        <w:pStyle w:val="40"/>
        <w:shd w:val="clear" w:color="auto" w:fill="auto"/>
        <w:spacing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D51721" w:rsidRDefault="00D51721" w:rsidP="00D51721">
      <w:pPr>
        <w:pStyle w:val="40"/>
        <w:shd w:val="clear" w:color="auto" w:fill="auto"/>
        <w:spacing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D51721" w:rsidRDefault="00D51721" w:rsidP="00D51721">
      <w:pPr>
        <w:pStyle w:val="40"/>
        <w:shd w:val="clear" w:color="auto" w:fill="auto"/>
        <w:spacing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7C21DD" w:rsidRPr="00680341" w:rsidRDefault="007C21DD" w:rsidP="00D51721">
      <w:pPr>
        <w:pStyle w:val="40"/>
        <w:shd w:val="clear" w:color="auto" w:fill="auto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51721" w:rsidRPr="00680341" w:rsidRDefault="00D51721" w:rsidP="00D51721">
      <w:pPr>
        <w:pStyle w:val="40"/>
        <w:shd w:val="clear" w:color="auto" w:fill="auto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80341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Тематическое планирование</w:t>
      </w:r>
    </w:p>
    <w:p w:rsidR="00D51721" w:rsidRPr="00680341" w:rsidRDefault="00D51721" w:rsidP="00D51721">
      <w:pPr>
        <w:shd w:val="clear" w:color="auto" w:fill="FFFFFF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733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50"/>
        <w:gridCol w:w="3643"/>
        <w:gridCol w:w="876"/>
        <w:gridCol w:w="973"/>
        <w:gridCol w:w="1188"/>
      </w:tblGrid>
      <w:tr w:rsidR="00D51721" w:rsidRPr="00680341" w:rsidTr="007C21DD">
        <w:trPr>
          <w:trHeight w:val="263"/>
        </w:trPr>
        <w:tc>
          <w:tcPr>
            <w:tcW w:w="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</w:t>
            </w:r>
          </w:p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п\</w:t>
            </w:r>
            <w:proofErr w:type="gramStart"/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6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1721" w:rsidRPr="00680341" w:rsidTr="007C21DD">
        <w:trPr>
          <w:trHeight w:val="355"/>
        </w:trPr>
        <w:tc>
          <w:tcPr>
            <w:tcW w:w="6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Всего,</w:t>
            </w:r>
          </w:p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</w:t>
            </w:r>
          </w:p>
        </w:tc>
      </w:tr>
      <w:tr w:rsidR="00D51721" w:rsidRPr="00680341" w:rsidTr="007C21DD">
        <w:trPr>
          <w:trHeight w:val="58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</w:t>
            </w:r>
            <w:proofErr w:type="spellEnd"/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Контр.</w:t>
            </w:r>
          </w:p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</w:tr>
      <w:tr w:rsidR="00D51721" w:rsidRPr="00680341" w:rsidTr="007C21DD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pStyle w:val="4"/>
              <w:keepNext/>
              <w:keepLines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0341">
              <w:rPr>
                <w:rFonts w:ascii="Times New Roman" w:hAnsi="Times New Roman" w:cs="Times New Roman"/>
                <w:sz w:val="24"/>
                <w:szCs w:val="24"/>
              </w:rPr>
              <w:t>Основные понятия и законы химии. Теория строения атома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51721" w:rsidRPr="00680341" w:rsidTr="007C21DD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pStyle w:val="4"/>
              <w:keepNext/>
              <w:keepLines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0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 научного познания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D51721" w:rsidRPr="00680341" w:rsidRDefault="00D51721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1721" w:rsidRPr="00680341" w:rsidTr="007C21DD">
        <w:trPr>
          <w:trHeight w:val="291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="00F277AA" w:rsidRPr="006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вещества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51721" w:rsidRPr="00680341" w:rsidTr="007C21DD">
        <w:trPr>
          <w:trHeight w:val="678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Вещества и их системы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1721" w:rsidRPr="00680341" w:rsidTr="007C21DD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реакции и их общая характеристика. Основы химической термодинамики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1721" w:rsidRPr="00680341" w:rsidTr="007C21DD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Кинетические понятия и закономерности протекания химических реакций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51721" w:rsidRPr="00680341" w:rsidTr="007C21DD">
        <w:trPr>
          <w:trHeight w:val="365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Растворы электролитов. Реакции в растворах электролитов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51721" w:rsidRPr="00680341" w:rsidTr="007C21DD">
        <w:trPr>
          <w:trHeight w:val="690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sz w:val="24"/>
                <w:szCs w:val="24"/>
              </w:rPr>
              <w:t>Неметаллы и их характеристика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51721" w:rsidRPr="00680341" w:rsidTr="007C21DD">
        <w:trPr>
          <w:trHeight w:val="495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Металлы и их важнейшие соединения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51721" w:rsidRPr="00680341" w:rsidTr="007C21DD">
        <w:trPr>
          <w:trHeight w:val="703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277AA" w:rsidP="007C2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металлах и неметаллах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77AA" w:rsidRPr="00680341" w:rsidTr="007C21DD">
        <w:trPr>
          <w:trHeight w:val="856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7671E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277AA" w:rsidP="007C2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и взаимосвязь неорганических и органических веществ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77AA" w:rsidRPr="00680341" w:rsidTr="007C21DD">
        <w:trPr>
          <w:trHeight w:val="345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7671E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277AA" w:rsidP="007C2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 и жизнь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77AA" w:rsidRPr="00680341" w:rsidTr="007C21DD">
        <w:trPr>
          <w:trHeight w:val="345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7671E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277AA" w:rsidP="007C2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Технологические основы </w:t>
            </w:r>
            <w:r w:rsidRPr="006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получения веществ и материалов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77AA" w:rsidRPr="00680341" w:rsidTr="007C21DD">
        <w:trPr>
          <w:trHeight w:val="345"/>
        </w:trPr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7671E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277AA" w:rsidP="007C2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проблемы химии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7C21DD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277AA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1E6F44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277AA" w:rsidRPr="00680341" w:rsidTr="007C21DD">
        <w:trPr>
          <w:trHeight w:val="345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277AA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277AA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7671E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7671E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77AA" w:rsidRPr="00680341" w:rsidRDefault="00F7671E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51721" w:rsidRPr="00680341" w:rsidTr="007C21DD">
        <w:trPr>
          <w:trHeight w:val="195"/>
        </w:trPr>
        <w:tc>
          <w:tcPr>
            <w:tcW w:w="650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D51721" w:rsidP="007C21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F7671E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1E6F44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721" w:rsidRPr="00680341" w:rsidRDefault="001E6F44" w:rsidP="007C21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</w:tbl>
    <w:p w:rsidR="00D51721" w:rsidRPr="007C21DD" w:rsidRDefault="00D51721" w:rsidP="007C21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51721" w:rsidRPr="00F7671E" w:rsidRDefault="00D51721" w:rsidP="00F7671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</w:p>
    <w:p w:rsidR="00D51721" w:rsidRPr="00F7671E" w:rsidRDefault="00D51721" w:rsidP="00F767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721" w:rsidRPr="00F7671E" w:rsidRDefault="00D51721" w:rsidP="00F767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721" w:rsidRDefault="00D51721" w:rsidP="00D51721"/>
    <w:p w:rsidR="00D51721" w:rsidRDefault="00D51721" w:rsidP="00D51721"/>
    <w:p w:rsidR="00D51721" w:rsidRDefault="00D51721" w:rsidP="00D51721"/>
    <w:p w:rsidR="00D51721" w:rsidRDefault="00D51721" w:rsidP="00D51721"/>
    <w:p w:rsidR="00D51721" w:rsidRDefault="00D51721" w:rsidP="00D51721"/>
    <w:p w:rsidR="00D51721" w:rsidRPr="005D67CB" w:rsidRDefault="00D51721" w:rsidP="006A17D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51721" w:rsidRPr="005D67CB" w:rsidSect="00C47BA7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7CDA"/>
    <w:multiLevelType w:val="multilevel"/>
    <w:tmpl w:val="1E24B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C0188A"/>
    <w:multiLevelType w:val="hybridMultilevel"/>
    <w:tmpl w:val="D570DE4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673787C"/>
    <w:multiLevelType w:val="multilevel"/>
    <w:tmpl w:val="0ED8B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D450EC"/>
    <w:multiLevelType w:val="multilevel"/>
    <w:tmpl w:val="59F69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222A88"/>
    <w:multiLevelType w:val="multilevel"/>
    <w:tmpl w:val="CA12A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796222"/>
    <w:multiLevelType w:val="multilevel"/>
    <w:tmpl w:val="FFF63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AA694D"/>
    <w:multiLevelType w:val="multilevel"/>
    <w:tmpl w:val="02DE3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404BAC"/>
    <w:multiLevelType w:val="multilevel"/>
    <w:tmpl w:val="87D68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2A1072"/>
    <w:multiLevelType w:val="multilevel"/>
    <w:tmpl w:val="4C8CF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AD5678A"/>
    <w:multiLevelType w:val="multilevel"/>
    <w:tmpl w:val="E4C854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CA1FE0"/>
    <w:multiLevelType w:val="hybridMultilevel"/>
    <w:tmpl w:val="BFEEA24E"/>
    <w:lvl w:ilvl="0" w:tplc="19369068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C852DB"/>
    <w:multiLevelType w:val="hybridMultilevel"/>
    <w:tmpl w:val="A0AA2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8212EC"/>
    <w:multiLevelType w:val="multilevel"/>
    <w:tmpl w:val="2064E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3"/>
  </w:num>
  <w:num w:numId="5">
    <w:abstractNumId w:val="13"/>
  </w:num>
  <w:num w:numId="6">
    <w:abstractNumId w:val="4"/>
  </w:num>
  <w:num w:numId="7">
    <w:abstractNumId w:val="0"/>
  </w:num>
  <w:num w:numId="8">
    <w:abstractNumId w:val="10"/>
  </w:num>
  <w:num w:numId="9">
    <w:abstractNumId w:val="6"/>
  </w:num>
  <w:num w:numId="10">
    <w:abstractNumId w:val="9"/>
  </w:num>
  <w:num w:numId="11">
    <w:abstractNumId w:val="11"/>
  </w:num>
  <w:num w:numId="12">
    <w:abstractNumId w:val="12"/>
  </w:num>
  <w:num w:numId="13">
    <w:abstractNumId w:val="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0A04"/>
    <w:rsid w:val="00023329"/>
    <w:rsid w:val="00043CA4"/>
    <w:rsid w:val="00081616"/>
    <w:rsid w:val="00100A04"/>
    <w:rsid w:val="00116DEB"/>
    <w:rsid w:val="001375DE"/>
    <w:rsid w:val="00145953"/>
    <w:rsid w:val="001B6D0D"/>
    <w:rsid w:val="001E6F44"/>
    <w:rsid w:val="00215397"/>
    <w:rsid w:val="00233B60"/>
    <w:rsid w:val="00292DC5"/>
    <w:rsid w:val="002D69A1"/>
    <w:rsid w:val="002E20A1"/>
    <w:rsid w:val="003405BA"/>
    <w:rsid w:val="00374A95"/>
    <w:rsid w:val="003B0A5B"/>
    <w:rsid w:val="004D44AE"/>
    <w:rsid w:val="004F3CE3"/>
    <w:rsid w:val="004F7058"/>
    <w:rsid w:val="00554BA2"/>
    <w:rsid w:val="005D67CB"/>
    <w:rsid w:val="005F1486"/>
    <w:rsid w:val="005F210A"/>
    <w:rsid w:val="00624169"/>
    <w:rsid w:val="00680341"/>
    <w:rsid w:val="006A17DA"/>
    <w:rsid w:val="006A700F"/>
    <w:rsid w:val="00705768"/>
    <w:rsid w:val="00723FDE"/>
    <w:rsid w:val="00752757"/>
    <w:rsid w:val="007C21DD"/>
    <w:rsid w:val="008306A1"/>
    <w:rsid w:val="00845943"/>
    <w:rsid w:val="00902D15"/>
    <w:rsid w:val="00963C0E"/>
    <w:rsid w:val="00984351"/>
    <w:rsid w:val="0099159E"/>
    <w:rsid w:val="009F1D30"/>
    <w:rsid w:val="00A44199"/>
    <w:rsid w:val="00A519E0"/>
    <w:rsid w:val="00A83ECB"/>
    <w:rsid w:val="00AA1762"/>
    <w:rsid w:val="00AD442B"/>
    <w:rsid w:val="00B76D95"/>
    <w:rsid w:val="00B952FA"/>
    <w:rsid w:val="00BA01F1"/>
    <w:rsid w:val="00BD1693"/>
    <w:rsid w:val="00C47BA7"/>
    <w:rsid w:val="00CD3095"/>
    <w:rsid w:val="00CE7A98"/>
    <w:rsid w:val="00D51721"/>
    <w:rsid w:val="00D66C38"/>
    <w:rsid w:val="00DA4921"/>
    <w:rsid w:val="00DE19E6"/>
    <w:rsid w:val="00E056FE"/>
    <w:rsid w:val="00E952AA"/>
    <w:rsid w:val="00EC4DC2"/>
    <w:rsid w:val="00F217E9"/>
    <w:rsid w:val="00F277AA"/>
    <w:rsid w:val="00F55AED"/>
    <w:rsid w:val="00F7671E"/>
    <w:rsid w:val="00F9740C"/>
    <w:rsid w:val="00FD01FA"/>
    <w:rsid w:val="00FE7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№4"/>
    <w:basedOn w:val="a"/>
    <w:rsid w:val="005D67CB"/>
    <w:pPr>
      <w:shd w:val="clear" w:color="auto" w:fill="FFFFFF"/>
      <w:suppressAutoHyphens/>
      <w:spacing w:before="300" w:after="0" w:line="317" w:lineRule="exact"/>
    </w:pPr>
    <w:rPr>
      <w:rFonts w:ascii="Segoe UI" w:eastAsia="Times New Roman" w:hAnsi="Segoe UI" w:cs="Segoe UI"/>
      <w:sz w:val="19"/>
      <w:szCs w:val="19"/>
      <w:lang w:eastAsia="zh-CN"/>
    </w:rPr>
  </w:style>
  <w:style w:type="paragraph" w:customStyle="1" w:styleId="1">
    <w:name w:val="Основной текст1"/>
    <w:basedOn w:val="a"/>
    <w:rsid w:val="005D67CB"/>
    <w:pPr>
      <w:shd w:val="clear" w:color="auto" w:fill="FFFFFF"/>
      <w:suppressAutoHyphens/>
      <w:spacing w:after="540" w:line="238" w:lineRule="exact"/>
      <w:jc w:val="center"/>
    </w:pPr>
    <w:rPr>
      <w:rFonts w:ascii="Century Schoolbook" w:eastAsia="Times New Roman" w:hAnsi="Century Schoolbook" w:cs="Century Schoolbook"/>
      <w:sz w:val="20"/>
      <w:szCs w:val="20"/>
      <w:lang w:eastAsia="zh-CN"/>
    </w:rPr>
  </w:style>
  <w:style w:type="paragraph" w:customStyle="1" w:styleId="2">
    <w:name w:val="Заголовок №2"/>
    <w:basedOn w:val="a"/>
    <w:rsid w:val="005D67CB"/>
    <w:pPr>
      <w:shd w:val="clear" w:color="auto" w:fill="FFFFFF"/>
      <w:suppressAutoHyphens/>
      <w:spacing w:before="300" w:after="180" w:line="240" w:lineRule="atLeast"/>
    </w:pPr>
    <w:rPr>
      <w:rFonts w:ascii="Segoe UI" w:eastAsia="Times New Roman" w:hAnsi="Segoe UI" w:cs="Segoe UI"/>
      <w:sz w:val="27"/>
      <w:szCs w:val="27"/>
      <w:lang w:eastAsia="zh-CN"/>
    </w:rPr>
  </w:style>
  <w:style w:type="paragraph" w:customStyle="1" w:styleId="40">
    <w:name w:val="Основной текст (4)"/>
    <w:basedOn w:val="a"/>
    <w:rsid w:val="005D67CB"/>
    <w:pPr>
      <w:shd w:val="clear" w:color="auto" w:fill="FFFFFF"/>
      <w:suppressAutoHyphens/>
      <w:spacing w:after="0" w:line="238" w:lineRule="exact"/>
      <w:jc w:val="both"/>
    </w:pPr>
    <w:rPr>
      <w:rFonts w:ascii="Century Schoolbook" w:eastAsia="Times New Roman" w:hAnsi="Century Schoolbook" w:cs="Century Schoolbook"/>
      <w:sz w:val="20"/>
      <w:szCs w:val="20"/>
      <w:lang w:eastAsia="zh-CN"/>
    </w:rPr>
  </w:style>
  <w:style w:type="character" w:customStyle="1" w:styleId="41">
    <w:name w:val="Основной текст + Полужирный4"/>
    <w:rsid w:val="005D67CB"/>
    <w:rPr>
      <w:rFonts w:ascii="Century Schoolbook" w:hAnsi="Century Schoolbook" w:cs="Century Schoolbook" w:hint="default"/>
      <w:b/>
      <w:bCs/>
      <w:lang w:bidi="ar-SA"/>
    </w:rPr>
  </w:style>
  <w:style w:type="paragraph" w:styleId="a3">
    <w:name w:val="Normal (Web)"/>
    <w:basedOn w:val="a"/>
    <w:uiPriority w:val="99"/>
    <w:semiHidden/>
    <w:unhideWhenUsed/>
    <w:rsid w:val="005D6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991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9159E"/>
  </w:style>
  <w:style w:type="paragraph" w:styleId="a4">
    <w:name w:val="List Paragraph"/>
    <w:basedOn w:val="a"/>
    <w:uiPriority w:val="34"/>
    <w:qFormat/>
    <w:rsid w:val="00233B6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6241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№4"/>
    <w:basedOn w:val="a"/>
    <w:rsid w:val="005D67CB"/>
    <w:pPr>
      <w:shd w:val="clear" w:color="auto" w:fill="FFFFFF"/>
      <w:suppressAutoHyphens/>
      <w:spacing w:before="300" w:after="0" w:line="317" w:lineRule="exact"/>
    </w:pPr>
    <w:rPr>
      <w:rFonts w:ascii="Segoe UI" w:eastAsia="Times New Roman" w:hAnsi="Segoe UI" w:cs="Segoe UI"/>
      <w:sz w:val="19"/>
      <w:szCs w:val="19"/>
      <w:lang w:eastAsia="zh-CN"/>
    </w:rPr>
  </w:style>
  <w:style w:type="paragraph" w:customStyle="1" w:styleId="1">
    <w:name w:val="Основной текст1"/>
    <w:basedOn w:val="a"/>
    <w:rsid w:val="005D67CB"/>
    <w:pPr>
      <w:shd w:val="clear" w:color="auto" w:fill="FFFFFF"/>
      <w:suppressAutoHyphens/>
      <w:spacing w:after="540" w:line="238" w:lineRule="exact"/>
      <w:jc w:val="center"/>
    </w:pPr>
    <w:rPr>
      <w:rFonts w:ascii="Century Schoolbook" w:eastAsia="Times New Roman" w:hAnsi="Century Schoolbook" w:cs="Century Schoolbook"/>
      <w:sz w:val="20"/>
      <w:szCs w:val="20"/>
      <w:lang w:eastAsia="zh-CN"/>
    </w:rPr>
  </w:style>
  <w:style w:type="paragraph" w:customStyle="1" w:styleId="2">
    <w:name w:val="Заголовок №2"/>
    <w:basedOn w:val="a"/>
    <w:rsid w:val="005D67CB"/>
    <w:pPr>
      <w:shd w:val="clear" w:color="auto" w:fill="FFFFFF"/>
      <w:suppressAutoHyphens/>
      <w:spacing w:before="300" w:after="180" w:line="240" w:lineRule="atLeast"/>
    </w:pPr>
    <w:rPr>
      <w:rFonts w:ascii="Segoe UI" w:eastAsia="Times New Roman" w:hAnsi="Segoe UI" w:cs="Segoe UI"/>
      <w:sz w:val="27"/>
      <w:szCs w:val="27"/>
      <w:lang w:eastAsia="zh-CN"/>
    </w:rPr>
  </w:style>
  <w:style w:type="paragraph" w:customStyle="1" w:styleId="40">
    <w:name w:val="Основной текст (4)"/>
    <w:basedOn w:val="a"/>
    <w:rsid w:val="005D67CB"/>
    <w:pPr>
      <w:shd w:val="clear" w:color="auto" w:fill="FFFFFF"/>
      <w:suppressAutoHyphens/>
      <w:spacing w:after="0" w:line="238" w:lineRule="exact"/>
      <w:jc w:val="both"/>
    </w:pPr>
    <w:rPr>
      <w:rFonts w:ascii="Century Schoolbook" w:eastAsia="Times New Roman" w:hAnsi="Century Schoolbook" w:cs="Century Schoolbook"/>
      <w:sz w:val="20"/>
      <w:szCs w:val="20"/>
      <w:lang w:eastAsia="zh-CN"/>
    </w:rPr>
  </w:style>
  <w:style w:type="character" w:customStyle="1" w:styleId="41">
    <w:name w:val="Основной текст + Полужирный4"/>
    <w:rsid w:val="005D67CB"/>
    <w:rPr>
      <w:rFonts w:ascii="Century Schoolbook" w:hAnsi="Century Schoolbook" w:cs="Century Schoolbook" w:hint="default"/>
      <w:b/>
      <w:bCs/>
      <w:lang w:bidi="ar-SA"/>
    </w:rPr>
  </w:style>
  <w:style w:type="paragraph" w:styleId="a3">
    <w:name w:val="Normal (Web)"/>
    <w:basedOn w:val="a"/>
    <w:uiPriority w:val="99"/>
    <w:semiHidden/>
    <w:unhideWhenUsed/>
    <w:rsid w:val="005D6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991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915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BF73F4-6F79-43ED-8047-DCAA42957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23</Pages>
  <Words>6076</Words>
  <Characters>34636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1</cp:lastModifiedBy>
  <cp:revision>41</cp:revision>
  <cp:lastPrinted>2020-10-28T11:07:00Z</cp:lastPrinted>
  <dcterms:created xsi:type="dcterms:W3CDTF">2020-08-21T05:49:00Z</dcterms:created>
  <dcterms:modified xsi:type="dcterms:W3CDTF">2020-10-28T12:16:00Z</dcterms:modified>
</cp:coreProperties>
</file>